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小标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小标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eastAsia="zh-CN"/>
        </w:rPr>
        <w:t>关于开展</w:t>
      </w:r>
      <w:r>
        <w:rPr>
          <w:rFonts w:hint="default" w:ascii="Times New Roman" w:hAnsi="Times New Roman" w:eastAsia="方正小标宋_GBK" w:cs="Times New Roman"/>
          <w:sz w:val="44"/>
          <w:szCs w:val="44"/>
          <w:lang w:val="en-US" w:eastAsia="zh-CN"/>
        </w:rPr>
        <w:t>苏州市重点软件企业</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入库工作的通知</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各县级市（区）软件产业主管部门：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为进一步发挥企业主体作用，推动我市软件产业高质量发展，培育一批在技术研发、产品制造和应用融合等方面的骨干企业，现开展苏州市重点软件企业入库评选工作，具体通知如下：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一、基本要求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lang w:eastAsia="zh-CN"/>
        </w:rPr>
        <w:t>在苏州市依法注册设立，具有独立法人资格的企业，稳定经营满</w:t>
      </w:r>
      <w:r>
        <w:rPr>
          <w:rFonts w:hint="default" w:ascii="Times New Roman" w:hAnsi="Times New Roman" w:eastAsia="仿宋_GB2312" w:cs="Times New Roman"/>
          <w:sz w:val="32"/>
          <w:szCs w:val="32"/>
          <w:lang w:val="en-US" w:eastAsia="zh-CN"/>
        </w:rPr>
        <w:t>1年以上。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具备从事软件和信息服务业务的基础设备条件、人员团队和经营场地。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eastAsia="zh-CN"/>
        </w:rPr>
        <w:t>符合以下条件之一</w:t>
      </w:r>
      <w:r>
        <w:rPr>
          <w:rFonts w:hint="default" w:ascii="Times New Roman" w:hAnsi="Times New Roman" w:eastAsia="仿宋_GB2312" w:cs="Times New Roman"/>
          <w:sz w:val="32"/>
          <w:szCs w:val="32"/>
          <w:lang w:eastAsia="zh-CN"/>
        </w:rPr>
        <w:t>：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 主要从事软件和信息技术服务业务，主营业务年收入2000万元以上且软件业务收入比例不低于50%；</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 开展嵌入式系统软件开发业务，嵌入式系统软件开发业务年收入2000万元以上且占企业主营业务收入比例不低于40%；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 主要从事基础软件、工业软件、信息安全、集成电路设计、工业互联网平台服务或数据服务，且软件业务（集成电路设计）年收入1000万元以上。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二、填报方式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 申报企业请于3月25日前填写完成申报书（附件1）并上报各县级市（区）主管部门。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 请各县级市（区）主管部门按通知要求，对申报材料认真审核，并于4月1日前将申报材料（电子版），入库企业汇总表（附件2）一式一份行文上报至我局。</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630" w:leftChars="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三、工作要求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kern w:val="2"/>
          <w:sz w:val="32"/>
          <w:szCs w:val="32"/>
          <w:lang w:val="en-US" w:eastAsia="zh-CN" w:bidi="ar-SA"/>
        </w:rPr>
        <w:t>1. 加强组织发动。各</w:t>
      </w:r>
      <w:r>
        <w:rPr>
          <w:rFonts w:hint="default" w:ascii="Times New Roman" w:hAnsi="Times New Roman" w:eastAsia="仿宋_GB2312" w:cs="Times New Roman"/>
          <w:sz w:val="32"/>
          <w:szCs w:val="32"/>
          <w:lang w:val="en-US" w:eastAsia="zh-CN"/>
        </w:rPr>
        <w:t>县级市（区）软件产业主管部门</w:t>
      </w:r>
      <w:r>
        <w:rPr>
          <w:rFonts w:hint="default" w:ascii="Times New Roman" w:hAnsi="Times New Roman" w:eastAsia="仿宋_GB2312" w:cs="Times New Roman"/>
          <w:kern w:val="2"/>
          <w:sz w:val="32"/>
          <w:szCs w:val="32"/>
          <w:lang w:val="en-US" w:eastAsia="zh-CN" w:bidi="ar-SA"/>
        </w:rPr>
        <w:t>负责组织并通知本地区符合条件的企业自愿、如实申</w:t>
      </w:r>
      <w:r>
        <w:rPr>
          <w:rFonts w:hint="default" w:ascii="Times New Roman" w:hAnsi="Times New Roman" w:eastAsia="仿宋_GB2312" w:cs="Times New Roman"/>
          <w:sz w:val="32"/>
          <w:szCs w:val="32"/>
          <w:lang w:val="en-US" w:eastAsia="zh-CN"/>
        </w:rPr>
        <w:t>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 加强动态监测。</w:t>
      </w:r>
      <w:r>
        <w:rPr>
          <w:rFonts w:hint="default" w:ascii="Times New Roman" w:hAnsi="Times New Roman" w:eastAsia="仿宋_GB2312" w:cs="Times New Roman"/>
          <w:kern w:val="2"/>
          <w:sz w:val="32"/>
          <w:szCs w:val="32"/>
          <w:lang w:val="en-US" w:eastAsia="zh-CN" w:bidi="ar-SA"/>
        </w:rPr>
        <w:t>各</w:t>
      </w:r>
      <w:r>
        <w:rPr>
          <w:rFonts w:hint="default" w:ascii="Times New Roman" w:hAnsi="Times New Roman" w:eastAsia="仿宋_GB2312" w:cs="Times New Roman"/>
          <w:sz w:val="32"/>
          <w:szCs w:val="32"/>
          <w:lang w:val="en-US" w:eastAsia="zh-CN"/>
        </w:rPr>
        <w:t>县级市（区）软件产业主管部门督促入库企业按要求于每月登录江苏省软件行业政企服务平台，完成相关指标填报工作。入库企业实行动态管理</w:t>
      </w:r>
      <w:bookmarkStart w:id="1" w:name="_GoBack"/>
      <w:bookmarkEnd w:id="1"/>
      <w:r>
        <w:rPr>
          <w:rFonts w:hint="default" w:ascii="Times New Roman" w:hAnsi="Times New Roman" w:eastAsia="仿宋_GB2312" w:cs="Times New Roman"/>
          <w:sz w:val="32"/>
          <w:szCs w:val="32"/>
          <w:lang w:val="en-US" w:eastAsia="zh-CN"/>
        </w:rPr>
        <w:t>工作，原则上每年动态更新。</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630" w:leftChars="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四、联系方式</w:t>
      </w:r>
    </w:p>
    <w:tbl>
      <w:tblPr>
        <w:tblStyle w:val="6"/>
        <w:tblpPr w:leftFromText="180" w:rightFromText="180" w:vertAnchor="text" w:horzAnchor="page" w:tblpX="2382" w:tblpY="1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4"/>
        <w:gridCol w:w="2445"/>
        <w:gridCol w:w="1660"/>
        <w:gridCol w:w="2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苏州市</w:t>
            </w:r>
          </w:p>
        </w:tc>
        <w:tc>
          <w:tcPr>
            <w:tcW w:w="6320" w:type="dxa"/>
            <w:gridSpan w:val="3"/>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电话：68616279  邮箱：szxxrj@163.com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张家港市</w:t>
            </w:r>
          </w:p>
        </w:tc>
        <w:tc>
          <w:tcPr>
            <w:tcW w:w="2445"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56729025</w:t>
            </w:r>
          </w:p>
        </w:tc>
        <w:tc>
          <w:tcPr>
            <w:tcW w:w="1660"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吴中区</w:t>
            </w:r>
          </w:p>
        </w:tc>
        <w:tc>
          <w:tcPr>
            <w:tcW w:w="2215"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66566711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常熟市</w:t>
            </w:r>
          </w:p>
        </w:tc>
        <w:tc>
          <w:tcPr>
            <w:tcW w:w="2445"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51530324</w:t>
            </w:r>
          </w:p>
        </w:tc>
        <w:tc>
          <w:tcPr>
            <w:tcW w:w="1660"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相城区</w:t>
            </w:r>
          </w:p>
        </w:tc>
        <w:tc>
          <w:tcPr>
            <w:tcW w:w="2215"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85181645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太仓市</w:t>
            </w:r>
          </w:p>
        </w:tc>
        <w:tc>
          <w:tcPr>
            <w:tcW w:w="2445"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53569079</w:t>
            </w:r>
          </w:p>
        </w:tc>
        <w:tc>
          <w:tcPr>
            <w:tcW w:w="1660"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姑苏区</w:t>
            </w:r>
          </w:p>
        </w:tc>
        <w:tc>
          <w:tcPr>
            <w:tcW w:w="2215"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68727612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昆山市</w:t>
            </w:r>
          </w:p>
        </w:tc>
        <w:tc>
          <w:tcPr>
            <w:tcW w:w="2445"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57553898</w:t>
            </w:r>
          </w:p>
        </w:tc>
        <w:tc>
          <w:tcPr>
            <w:tcW w:w="1660"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工业园区</w:t>
            </w:r>
          </w:p>
        </w:tc>
        <w:tc>
          <w:tcPr>
            <w:tcW w:w="2215"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66681645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吴江区</w:t>
            </w:r>
          </w:p>
        </w:tc>
        <w:tc>
          <w:tcPr>
            <w:tcW w:w="2445"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63982171</w:t>
            </w:r>
          </w:p>
        </w:tc>
        <w:tc>
          <w:tcPr>
            <w:tcW w:w="1660"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高新区</w:t>
            </w:r>
          </w:p>
        </w:tc>
        <w:tc>
          <w:tcPr>
            <w:tcW w:w="2215" w:type="dxa"/>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vertAlign w:val="baseline"/>
                <w:lang w:val="en-US" w:eastAsia="zh-CN"/>
              </w:rPr>
            </w:pPr>
            <w:r>
              <w:rPr>
                <w:rFonts w:hint="default" w:ascii="Times New Roman" w:hAnsi="Times New Roman" w:eastAsia="仿宋_GB2312" w:cs="Times New Roman"/>
                <w:sz w:val="32"/>
                <w:szCs w:val="32"/>
                <w:vertAlign w:val="baseline"/>
                <w:lang w:val="en-US" w:eastAsia="zh-CN"/>
              </w:rPr>
              <w:t>68750912</w:t>
            </w:r>
          </w:p>
        </w:tc>
      </w:tr>
    </w:tbl>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苏州市工业和信息化局</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2022年3月14日</w:t>
      </w:r>
      <w:r>
        <w:rPr>
          <w:rFonts w:hint="default" w:ascii="Times New Roman" w:hAnsi="Times New Roman" w:eastAsia="仿宋_GB2312" w:cs="Times New Roman"/>
          <w:sz w:val="32"/>
          <w:szCs w:val="32"/>
          <w:lang w:val="en-US" w:eastAsia="zh-CN"/>
        </w:rPr>
        <w:br w:type="page"/>
      </w:r>
    </w:p>
    <w:p>
      <w:pP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附件</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w:t>
      </w:r>
    </w:p>
    <w:p>
      <w:pPr>
        <w:rPr>
          <w:rFonts w:hint="default" w:ascii="Times New Roman" w:hAnsi="Times New Roman" w:eastAsia="方正小标宋_GBK" w:cs="Times New Roman"/>
          <w:color w:val="000000" w:themeColor="text1"/>
          <w:sz w:val="44"/>
          <w:szCs w:val="44"/>
          <w14:textFill>
            <w14:solidFill>
              <w14:schemeClr w14:val="tx1"/>
            </w14:solidFill>
          </w14:textFill>
        </w:rPr>
      </w:pPr>
    </w:p>
    <w:p>
      <w:pPr>
        <w:rPr>
          <w:rFonts w:hint="default" w:ascii="Times New Roman" w:hAnsi="Times New Roman" w:eastAsia="方正小标宋_GBK" w:cs="Times New Roman"/>
          <w:color w:val="000000" w:themeColor="text1"/>
          <w:sz w:val="44"/>
          <w:szCs w:val="44"/>
          <w14:textFill>
            <w14:solidFill>
              <w14:schemeClr w14:val="tx1"/>
            </w14:solidFill>
          </w14:textFill>
        </w:rPr>
      </w:pPr>
    </w:p>
    <w:p>
      <w:pPr>
        <w:rPr>
          <w:rFonts w:hint="default" w:ascii="Times New Roman" w:hAnsi="Times New Roman" w:eastAsia="方正小标宋_GBK" w:cs="Times New Roman"/>
          <w:color w:val="000000" w:themeColor="text1"/>
          <w:sz w:val="44"/>
          <w:szCs w:val="44"/>
          <w14:textFill>
            <w14:solidFill>
              <w14:schemeClr w14:val="tx1"/>
            </w14:solidFill>
          </w14:textFill>
        </w:rPr>
      </w:pPr>
    </w:p>
    <w:p>
      <w:pPr>
        <w:rPr>
          <w:rFonts w:hint="default" w:ascii="Times New Roman" w:hAnsi="Times New Roman" w:eastAsia="方正小标宋_GBK" w:cs="Times New Roman"/>
          <w:color w:val="000000" w:themeColor="text1"/>
          <w:sz w:val="44"/>
          <w:szCs w:val="44"/>
          <w14:textFill>
            <w14:solidFill>
              <w14:schemeClr w14:val="tx1"/>
            </w14:solidFill>
          </w14:textFill>
        </w:rPr>
      </w:pPr>
    </w:p>
    <w:p>
      <w:pPr>
        <w:jc w:val="center"/>
        <w:rPr>
          <w:rFonts w:hint="default" w:ascii="Times New Roman" w:hAnsi="Times New Roman" w:eastAsia="黑体" w:cs="Times New Roman"/>
          <w:color w:val="000000" w:themeColor="text1"/>
          <w:sz w:val="44"/>
          <w:szCs w:val="44"/>
          <w14:textFill>
            <w14:solidFill>
              <w14:schemeClr w14:val="tx1"/>
            </w14:solidFill>
          </w14:textFill>
        </w:rPr>
      </w:pPr>
      <w:bookmarkStart w:id="0" w:name="_Toc87450551"/>
      <w:r>
        <w:rPr>
          <w:rFonts w:hint="default" w:ascii="Times New Roman" w:hAnsi="Times New Roman" w:eastAsia="黑体" w:cs="Times New Roman"/>
          <w:color w:val="000000" w:themeColor="text1"/>
          <w:sz w:val="44"/>
          <w:szCs w:val="44"/>
          <w:lang w:val="en-US" w:eastAsia="zh-CN"/>
          <w14:textFill>
            <w14:solidFill>
              <w14:schemeClr w14:val="tx1"/>
            </w14:solidFill>
          </w14:textFill>
        </w:rPr>
        <w:t>2022年度</w:t>
      </w:r>
      <w:r>
        <w:rPr>
          <w:rFonts w:hint="default" w:ascii="Times New Roman" w:hAnsi="Times New Roman" w:eastAsia="黑体" w:cs="Times New Roman"/>
          <w:color w:val="000000" w:themeColor="text1"/>
          <w:sz w:val="44"/>
          <w:szCs w:val="44"/>
          <w14:textFill>
            <w14:solidFill>
              <w14:schemeClr w14:val="tx1"/>
            </w14:solidFill>
          </w14:textFill>
        </w:rPr>
        <w:t>苏州市</w:t>
      </w:r>
      <w:r>
        <w:rPr>
          <w:rFonts w:hint="default" w:ascii="Times New Roman" w:hAnsi="Times New Roman" w:eastAsia="黑体" w:cs="Times New Roman"/>
          <w:color w:val="000000" w:themeColor="text1"/>
          <w:sz w:val="44"/>
          <w:szCs w:val="44"/>
          <w:lang w:eastAsia="zh-CN"/>
          <w14:textFill>
            <w14:solidFill>
              <w14:schemeClr w14:val="tx1"/>
            </w14:solidFill>
          </w14:textFill>
        </w:rPr>
        <w:t>重点软件</w:t>
      </w:r>
      <w:r>
        <w:rPr>
          <w:rFonts w:hint="default" w:ascii="Times New Roman" w:hAnsi="Times New Roman" w:eastAsia="黑体" w:cs="Times New Roman"/>
          <w:color w:val="000000" w:themeColor="text1"/>
          <w:sz w:val="44"/>
          <w:szCs w:val="44"/>
          <w14:textFill>
            <w14:solidFill>
              <w14:schemeClr w14:val="tx1"/>
            </w14:solidFill>
          </w14:textFill>
        </w:rPr>
        <w:t>企业</w:t>
      </w:r>
      <w:r>
        <w:rPr>
          <w:rFonts w:hint="default" w:ascii="Times New Roman" w:hAnsi="Times New Roman" w:eastAsia="黑体" w:cs="Times New Roman"/>
          <w:color w:val="000000" w:themeColor="text1"/>
          <w:sz w:val="44"/>
          <w:szCs w:val="44"/>
          <w:lang w:eastAsia="zh-CN"/>
          <w14:textFill>
            <w14:solidFill>
              <w14:schemeClr w14:val="tx1"/>
            </w14:solidFill>
          </w14:textFill>
        </w:rPr>
        <w:t>入库</w:t>
      </w:r>
      <w:r>
        <w:rPr>
          <w:rFonts w:hint="default" w:ascii="Times New Roman" w:hAnsi="Times New Roman" w:eastAsia="黑体" w:cs="Times New Roman"/>
          <w:color w:val="000000" w:themeColor="text1"/>
          <w:sz w:val="44"/>
          <w:szCs w:val="44"/>
          <w14:textFill>
            <w14:solidFill>
              <w14:schemeClr w14:val="tx1"/>
            </w14:solidFill>
          </w14:textFill>
        </w:rPr>
        <w:t>申报书</w:t>
      </w:r>
      <w:bookmarkEnd w:id="0"/>
    </w:p>
    <w:p>
      <w:pPr>
        <w:rPr>
          <w:rFonts w:hint="default" w:ascii="Times New Roman" w:hAnsi="Times New Roman" w:eastAsia="方正小标宋_GBK" w:cs="Times New Roman"/>
          <w:color w:val="000000" w:themeColor="text1"/>
          <w:sz w:val="44"/>
          <w:szCs w:val="44"/>
          <w14:textFill>
            <w14:solidFill>
              <w14:schemeClr w14:val="tx1"/>
            </w14:solidFill>
          </w14:textFill>
        </w:rPr>
      </w:pPr>
    </w:p>
    <w:p>
      <w:pPr>
        <w:adjustRightInd w:val="0"/>
        <w:snapToGrid w:val="0"/>
        <w:spacing w:line="360" w:lineRule="auto"/>
        <w:jc w:val="center"/>
        <w:rPr>
          <w:rFonts w:hint="default" w:ascii="Times New Roman" w:hAnsi="Times New Roman" w:cs="Times New Roman"/>
          <w:color w:val="000000" w:themeColor="text1"/>
          <w:sz w:val="28"/>
          <w14:textFill>
            <w14:solidFill>
              <w14:schemeClr w14:val="tx1"/>
            </w14:solidFill>
          </w14:textFill>
        </w:rPr>
      </w:pPr>
    </w:p>
    <w:p>
      <w:pPr>
        <w:adjustRightInd w:val="0"/>
        <w:snapToGrid w:val="0"/>
        <w:spacing w:line="360" w:lineRule="auto"/>
        <w:jc w:val="center"/>
        <w:rPr>
          <w:rFonts w:hint="default" w:ascii="Times New Roman" w:hAnsi="Times New Roman" w:cs="Times New Roman"/>
          <w:color w:val="000000" w:themeColor="text1"/>
          <w:sz w:val="28"/>
          <w14:textFill>
            <w14:solidFill>
              <w14:schemeClr w14:val="tx1"/>
            </w14:solidFill>
          </w14:textFill>
        </w:rPr>
      </w:pPr>
    </w:p>
    <w:p>
      <w:pPr>
        <w:adjustRightInd w:val="0"/>
        <w:snapToGrid w:val="0"/>
        <w:spacing w:line="640" w:lineRule="exact"/>
        <w:ind w:firstLine="600" w:firstLineChars="200"/>
        <w:rPr>
          <w:rFonts w:hint="default" w:ascii="Times New Roman" w:hAnsi="Times New Roman" w:cs="Times New Roman"/>
          <w:color w:val="000000" w:themeColor="text1"/>
          <w:sz w:val="30"/>
          <w:u w:val="single"/>
          <w14:textFill>
            <w14:solidFill>
              <w14:schemeClr w14:val="tx1"/>
            </w14:solidFill>
          </w14:textFill>
        </w:rPr>
      </w:pPr>
      <w:r>
        <w:rPr>
          <w:rFonts w:hint="default" w:ascii="Times New Roman" w:hAnsi="Times New Roman" w:eastAsia="方正黑体_GBK" w:cs="Times New Roman"/>
          <w:color w:val="000000" w:themeColor="text1"/>
          <w:sz w:val="30"/>
          <w:szCs w:val="30"/>
          <w14:textFill>
            <w14:solidFill>
              <w14:schemeClr w14:val="tx1"/>
            </w14:solidFill>
          </w14:textFill>
        </w:rPr>
        <w:t xml:space="preserve">申报单位  </w:t>
      </w:r>
      <w:r>
        <w:rPr>
          <w:rFonts w:hint="default" w:ascii="Times New Roman" w:hAnsi="Times New Roman" w:eastAsia="方正黑体_GBK" w:cs="Times New Roman"/>
          <w:color w:val="000000" w:themeColor="text1"/>
          <w:sz w:val="30"/>
          <w:szCs w:val="30"/>
          <w:u w:val="single"/>
          <w14:textFill>
            <w14:solidFill>
              <w14:schemeClr w14:val="tx1"/>
            </w14:solidFill>
          </w14:textFill>
        </w:rPr>
        <w:t xml:space="preserve">           （加盖公章）                  </w:t>
      </w:r>
      <w:r>
        <w:rPr>
          <w:rFonts w:hint="default" w:ascii="Times New Roman" w:hAnsi="Times New Roman" w:eastAsia="方正黑体_GBK" w:cs="Times New Roman"/>
          <w:color w:val="000000" w:themeColor="text1"/>
          <w:sz w:val="30"/>
          <w:szCs w:val="30"/>
          <w14:textFill>
            <w14:solidFill>
              <w14:schemeClr w14:val="tx1"/>
            </w14:solidFill>
          </w14:textFill>
        </w:rPr>
        <w:t xml:space="preserve">      </w:t>
      </w:r>
      <w:r>
        <w:rPr>
          <w:rFonts w:hint="default" w:ascii="Times New Roman" w:hAnsi="Times New Roman" w:eastAsia="方正黑体_GBK" w:cs="Times New Roman"/>
          <w:color w:val="000000" w:themeColor="text1"/>
          <w:sz w:val="30"/>
          <w:szCs w:val="30"/>
          <w:u w:val="single"/>
          <w14:textFill>
            <w14:solidFill>
              <w14:schemeClr w14:val="tx1"/>
            </w14:solidFill>
          </w14:textFill>
        </w:rPr>
        <w:t xml:space="preserve">  </w:t>
      </w:r>
      <w:r>
        <w:rPr>
          <w:rFonts w:hint="default" w:ascii="Times New Roman" w:hAnsi="Times New Roman" w:eastAsia="方正黑体_GBK" w:cs="Times New Roman"/>
          <w:color w:val="000000" w:themeColor="text1"/>
          <w:sz w:val="30"/>
          <w:szCs w:val="30"/>
          <w14:textFill>
            <w14:solidFill>
              <w14:schemeClr w14:val="tx1"/>
            </w14:solidFill>
          </w14:textFill>
        </w:rPr>
        <w:t xml:space="preserve">    </w:t>
      </w:r>
      <w:r>
        <w:rPr>
          <w:rFonts w:hint="default" w:ascii="Times New Roman" w:hAnsi="Times New Roman" w:cs="Times New Roman"/>
          <w:color w:val="000000" w:themeColor="text1"/>
          <w:sz w:val="30"/>
          <w:u w:val="single"/>
          <w14:textFill>
            <w14:solidFill>
              <w14:schemeClr w14:val="tx1"/>
            </w14:solidFill>
          </w14:textFill>
        </w:rPr>
        <w:t xml:space="preserve"> </w:t>
      </w:r>
    </w:p>
    <w:p>
      <w:pPr>
        <w:spacing w:line="640" w:lineRule="exact"/>
        <w:ind w:firstLine="600" w:firstLineChars="200"/>
        <w:rPr>
          <w:rFonts w:hint="default" w:ascii="Times New Roman" w:hAnsi="Times New Roman" w:eastAsia="方正黑体_GBK" w:cs="Times New Roman"/>
          <w:color w:val="000000" w:themeColor="text1"/>
          <w:sz w:val="30"/>
          <w:szCs w:val="30"/>
          <w14:textFill>
            <w14:solidFill>
              <w14:schemeClr w14:val="tx1"/>
            </w14:solidFill>
          </w14:textFill>
        </w:rPr>
      </w:pPr>
      <w:r>
        <w:rPr>
          <w:rFonts w:hint="default" w:ascii="Times New Roman" w:hAnsi="Times New Roman" w:eastAsia="方正黑体_GBK" w:cs="Times New Roman"/>
          <w:color w:val="000000" w:themeColor="text1"/>
          <w:sz w:val="30"/>
          <w:szCs w:val="30"/>
          <w14:textFill>
            <w14:solidFill>
              <w14:schemeClr w14:val="tx1"/>
            </w14:solidFill>
          </w14:textFill>
        </w:rPr>
        <w:t xml:space="preserve">申报类型  </w:t>
      </w:r>
      <w:r>
        <w:rPr>
          <w:rFonts w:hint="default" w:ascii="Times New Roman" w:hAnsi="Times New Roman" w:eastAsia="方正黑体_GBK" w:cs="Times New Roman"/>
          <w:color w:val="000000" w:themeColor="text1"/>
          <w:sz w:val="30"/>
          <w:szCs w:val="30"/>
          <w:u w:val="single"/>
          <w14:textFill>
            <w14:solidFill>
              <w14:schemeClr w14:val="tx1"/>
            </w14:solidFill>
          </w14:textFill>
        </w:rPr>
        <w:t xml:space="preserve">                                         </w:t>
      </w:r>
      <w:r>
        <w:rPr>
          <w:rFonts w:hint="default" w:ascii="Times New Roman" w:hAnsi="Times New Roman" w:eastAsia="方正黑体_GBK" w:cs="Times New Roman"/>
          <w:color w:val="000000" w:themeColor="text1"/>
          <w:sz w:val="30"/>
          <w:szCs w:val="30"/>
          <w14:textFill>
            <w14:solidFill>
              <w14:schemeClr w14:val="tx1"/>
            </w14:solidFill>
          </w14:textFill>
        </w:rPr>
        <w:t xml:space="preserve"> </w:t>
      </w:r>
    </w:p>
    <w:p>
      <w:pPr>
        <w:spacing w:line="640" w:lineRule="exact"/>
        <w:ind w:firstLine="600" w:firstLineChars="200"/>
        <w:rPr>
          <w:rFonts w:hint="default" w:ascii="Times New Roman" w:hAnsi="Times New Roman" w:eastAsia="方正黑体_GBK" w:cs="Times New Roman"/>
          <w:color w:val="000000" w:themeColor="text1"/>
          <w:sz w:val="30"/>
          <w:szCs w:val="30"/>
          <w14:textFill>
            <w14:solidFill>
              <w14:schemeClr w14:val="tx1"/>
            </w14:solidFill>
          </w14:textFill>
        </w:rPr>
      </w:pPr>
      <w:r>
        <w:rPr>
          <w:rFonts w:hint="default" w:ascii="Times New Roman" w:hAnsi="Times New Roman" w:eastAsia="方正黑体_GBK" w:cs="Times New Roman"/>
          <w:color w:val="000000" w:themeColor="text1"/>
          <w:sz w:val="30"/>
          <w:szCs w:val="30"/>
          <w14:textFill>
            <w14:solidFill>
              <w14:schemeClr w14:val="tx1"/>
            </w14:solidFill>
          </w14:textFill>
        </w:rPr>
        <w:t xml:space="preserve">单位地址  </w:t>
      </w:r>
      <w:r>
        <w:rPr>
          <w:rFonts w:hint="default" w:ascii="Times New Roman" w:hAnsi="Times New Roman" w:eastAsia="方正黑体_GBK" w:cs="Times New Roman"/>
          <w:color w:val="000000" w:themeColor="text1"/>
          <w:sz w:val="30"/>
          <w:szCs w:val="30"/>
          <w:u w:val="single"/>
          <w14:textFill>
            <w14:solidFill>
              <w14:schemeClr w14:val="tx1"/>
            </w14:solidFill>
          </w14:textFill>
        </w:rPr>
        <w:t xml:space="preserve">                                         </w:t>
      </w:r>
      <w:r>
        <w:rPr>
          <w:rFonts w:hint="default" w:ascii="Times New Roman" w:hAnsi="Times New Roman" w:eastAsia="方正黑体_GBK" w:cs="Times New Roman"/>
          <w:color w:val="000000" w:themeColor="text1"/>
          <w:sz w:val="30"/>
          <w:szCs w:val="30"/>
          <w14:textFill>
            <w14:solidFill>
              <w14:schemeClr w14:val="tx1"/>
            </w14:solidFill>
          </w14:textFill>
        </w:rPr>
        <w:t xml:space="preserve"> </w:t>
      </w:r>
    </w:p>
    <w:p>
      <w:pPr>
        <w:tabs>
          <w:tab w:val="left" w:pos="1209"/>
        </w:tabs>
        <w:spacing w:line="640" w:lineRule="exact"/>
        <w:ind w:firstLine="600" w:firstLineChars="200"/>
        <w:rPr>
          <w:rFonts w:hint="default" w:ascii="Times New Roman" w:hAnsi="Times New Roman" w:eastAsia="方正黑体_GBK" w:cs="Times New Roman"/>
          <w:color w:val="000000" w:themeColor="text1"/>
          <w:sz w:val="30"/>
          <w:szCs w:val="30"/>
          <w14:textFill>
            <w14:solidFill>
              <w14:schemeClr w14:val="tx1"/>
            </w14:solidFill>
          </w14:textFill>
        </w:rPr>
      </w:pPr>
      <w:r>
        <w:rPr>
          <w:rFonts w:hint="default" w:ascii="Times New Roman" w:hAnsi="Times New Roman" w:eastAsia="方正黑体_GBK" w:cs="Times New Roman"/>
          <w:color w:val="000000" w:themeColor="text1"/>
          <w:sz w:val="30"/>
          <w:szCs w:val="30"/>
          <w14:textFill>
            <w14:solidFill>
              <w14:schemeClr w14:val="tx1"/>
            </w14:solidFill>
          </w14:textFill>
        </w:rPr>
        <w:t xml:space="preserve">申报日期  </w:t>
      </w:r>
      <w:r>
        <w:rPr>
          <w:rFonts w:hint="default" w:ascii="Times New Roman" w:hAnsi="Times New Roman" w:eastAsia="方正黑体_GBK" w:cs="Times New Roman"/>
          <w:color w:val="000000" w:themeColor="text1"/>
          <w:sz w:val="30"/>
          <w:szCs w:val="30"/>
          <w:u w:val="single"/>
          <w14:textFill>
            <w14:solidFill>
              <w14:schemeClr w14:val="tx1"/>
            </w14:solidFill>
          </w14:textFill>
        </w:rPr>
        <w:t xml:space="preserve">                                         </w:t>
      </w:r>
      <w:r>
        <w:rPr>
          <w:rFonts w:hint="default" w:ascii="Times New Roman" w:hAnsi="Times New Roman" w:eastAsia="方正黑体_GBK" w:cs="Times New Roman"/>
          <w:color w:val="000000" w:themeColor="text1"/>
          <w:sz w:val="30"/>
          <w:szCs w:val="30"/>
          <w14:textFill>
            <w14:solidFill>
              <w14:schemeClr w14:val="tx1"/>
            </w14:solidFill>
          </w14:textFill>
        </w:rPr>
        <w:t xml:space="preserve"> </w:t>
      </w:r>
    </w:p>
    <w:p>
      <w:pPr>
        <w:adjustRightInd w:val="0"/>
        <w:snapToGrid w:val="0"/>
        <w:spacing w:line="360" w:lineRule="auto"/>
        <w:rPr>
          <w:rFonts w:hint="default" w:ascii="Times New Roman" w:hAnsi="Times New Roman" w:cs="Times New Roman"/>
          <w:color w:val="000000" w:themeColor="text1"/>
          <w:sz w:val="30"/>
          <w:u w:val="single"/>
          <w14:textFill>
            <w14:solidFill>
              <w14:schemeClr w14:val="tx1"/>
            </w14:solidFill>
          </w14:textFill>
        </w:rPr>
      </w:pPr>
    </w:p>
    <w:p>
      <w:pPr>
        <w:adjustRightInd w:val="0"/>
        <w:snapToGrid w:val="0"/>
        <w:spacing w:line="360" w:lineRule="auto"/>
        <w:jc w:val="center"/>
        <w:rPr>
          <w:rFonts w:hint="default" w:ascii="Times New Roman" w:hAnsi="Times New Roman" w:cs="Times New Roman"/>
          <w:color w:val="000000" w:themeColor="text1"/>
          <w14:textFill>
            <w14:solidFill>
              <w14:schemeClr w14:val="tx1"/>
            </w14:solidFill>
          </w14:textFill>
        </w:rPr>
      </w:pPr>
    </w:p>
    <w:p>
      <w:pPr>
        <w:adjustRightInd w:val="0"/>
        <w:snapToGrid w:val="0"/>
        <w:spacing w:line="360" w:lineRule="auto"/>
        <w:jc w:val="center"/>
        <w:rPr>
          <w:rFonts w:hint="default" w:ascii="Times New Roman" w:hAnsi="Times New Roman" w:eastAsia="华文中宋" w:cs="Times New Roman"/>
          <w:color w:val="000000" w:themeColor="text1"/>
          <w:sz w:val="36"/>
          <w:szCs w:val="36"/>
          <w14:textFill>
            <w14:solidFill>
              <w14:schemeClr w14:val="tx1"/>
            </w14:solidFill>
          </w14:textFill>
        </w:rPr>
      </w:pPr>
    </w:p>
    <w:p>
      <w:pPr>
        <w:adjustRightInd w:val="0"/>
        <w:snapToGrid w:val="0"/>
        <w:spacing w:line="360" w:lineRule="auto"/>
        <w:jc w:val="center"/>
        <w:rPr>
          <w:rFonts w:hint="default" w:ascii="Times New Roman" w:hAnsi="Times New Roman" w:eastAsia="华文中宋" w:cs="Times New Roman"/>
          <w:color w:val="000000" w:themeColor="text1"/>
          <w:sz w:val="36"/>
          <w:szCs w:val="36"/>
          <w14:textFill>
            <w14:solidFill>
              <w14:schemeClr w14:val="tx1"/>
            </w14:solidFill>
          </w14:textFill>
        </w:rPr>
      </w:pPr>
      <w:r>
        <w:rPr>
          <w:rFonts w:hint="default" w:ascii="Times New Roman" w:hAnsi="Times New Roman" w:eastAsia="华文中宋" w:cs="Times New Roman"/>
          <w:color w:val="000000" w:themeColor="text1"/>
          <w:sz w:val="36"/>
          <w:szCs w:val="36"/>
          <w14:textFill>
            <w14:solidFill>
              <w14:schemeClr w14:val="tx1"/>
            </w14:solidFill>
          </w14:textFill>
        </w:rPr>
        <w:t>苏州市工业和信息化局</w:t>
      </w:r>
    </w:p>
    <w:p>
      <w:pPr>
        <w:tabs>
          <w:tab w:val="left" w:pos="8736"/>
        </w:tabs>
        <w:adjustRightInd w:val="0"/>
        <w:snapToGrid w:val="0"/>
        <w:spacing w:line="360" w:lineRule="auto"/>
        <w:ind w:right="-78" w:rightChars="-37"/>
        <w:jc w:val="center"/>
        <w:rPr>
          <w:rFonts w:hint="default" w:ascii="Times New Roman" w:hAnsi="Times New Roman" w:eastAsia="华文中宋" w:cs="Times New Roman"/>
          <w:color w:val="000000" w:themeColor="text1"/>
          <w:sz w:val="36"/>
          <w14:textFill>
            <w14:solidFill>
              <w14:schemeClr w14:val="tx1"/>
            </w14:solidFill>
          </w14:textFill>
        </w:rPr>
      </w:pPr>
      <w:r>
        <w:rPr>
          <w:rFonts w:hint="default" w:ascii="Times New Roman" w:hAnsi="Times New Roman" w:eastAsia="华文中宋" w:cs="Times New Roman"/>
          <w:color w:val="000000" w:themeColor="text1"/>
          <w:sz w:val="36"/>
          <w14:textFill>
            <w14:solidFill>
              <w14:schemeClr w14:val="tx1"/>
            </w14:solidFill>
          </w14:textFill>
        </w:rPr>
        <w:t>二O二</w:t>
      </w:r>
      <w:r>
        <w:rPr>
          <w:rFonts w:hint="default" w:ascii="Times New Roman" w:hAnsi="Times New Roman" w:eastAsia="华文中宋" w:cs="Times New Roman"/>
          <w:color w:val="000000" w:themeColor="text1"/>
          <w:sz w:val="36"/>
          <w:lang w:val="en-US" w:eastAsia="zh-CN"/>
          <w14:textFill>
            <w14:solidFill>
              <w14:schemeClr w14:val="tx1"/>
            </w14:solidFill>
          </w14:textFill>
        </w:rPr>
        <w:t>二</w:t>
      </w:r>
      <w:r>
        <w:rPr>
          <w:rFonts w:hint="default" w:ascii="Times New Roman" w:hAnsi="Times New Roman" w:eastAsia="华文中宋" w:cs="Times New Roman"/>
          <w:color w:val="000000" w:themeColor="text1"/>
          <w:sz w:val="36"/>
          <w14:textFill>
            <w14:solidFill>
              <w14:schemeClr w14:val="tx1"/>
            </w14:solidFill>
          </w14:textFill>
        </w:rPr>
        <w:t>年度</w:t>
      </w:r>
    </w:p>
    <w:p>
      <w:pPr>
        <w:jc w:val="left"/>
        <w:rPr>
          <w:rFonts w:hint="default" w:ascii="Times New Roman" w:hAnsi="Times New Roman" w:eastAsia="华文中宋" w:cs="Times New Roman"/>
          <w:color w:val="000000" w:themeColor="text1"/>
          <w:sz w:val="36"/>
          <w14:textFill>
            <w14:solidFill>
              <w14:schemeClr w14:val="tx1"/>
            </w14:solidFill>
          </w14:textFill>
        </w:rPr>
      </w:pPr>
      <w:r>
        <w:rPr>
          <w:rFonts w:hint="default" w:ascii="Times New Roman" w:hAnsi="Times New Roman" w:eastAsia="华文中宋" w:cs="Times New Roman"/>
          <w:color w:val="000000" w:themeColor="text1"/>
          <w:sz w:val="36"/>
          <w14:textFill>
            <w14:solidFill>
              <w14:schemeClr w14:val="tx1"/>
            </w14:solidFill>
          </w14:textFill>
        </w:rPr>
        <w:br w:type="page"/>
      </w:r>
    </w:p>
    <w:p>
      <w:pPr>
        <w:spacing w:line="420" w:lineRule="atLeast"/>
        <w:jc w:val="center"/>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真实性承诺</w:t>
      </w:r>
    </w:p>
    <w:p>
      <w:pPr>
        <w:spacing w:before="240" w:after="120" w:line="400" w:lineRule="atLeast"/>
        <w:rPr>
          <w:rFonts w:hint="default" w:ascii="Times New Roman" w:hAnsi="Times New Roman" w:eastAsia="仿宋_GB2312" w:cs="Times New Roman"/>
          <w:b/>
          <w:color w:val="000000" w:themeColor="text1"/>
          <w:sz w:val="32"/>
          <w:szCs w:val="32"/>
          <w14:textFill>
            <w14:solidFill>
              <w14:schemeClr w14:val="tx1"/>
            </w14:solidFill>
          </w14:textFill>
        </w:rPr>
      </w:pP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本公司自愿申报苏州市</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重点软件</w:t>
      </w:r>
      <w:r>
        <w:rPr>
          <w:rFonts w:hint="default" w:ascii="Times New Roman" w:hAnsi="Times New Roman" w:eastAsia="仿宋_GB2312" w:cs="Times New Roman"/>
          <w:color w:val="000000" w:themeColor="text1"/>
          <w:sz w:val="32"/>
          <w:szCs w:val="32"/>
          <w14:textFill>
            <w14:solidFill>
              <w14:schemeClr w14:val="tx1"/>
            </w14:solidFill>
          </w14:textFill>
        </w:rPr>
        <w:t>企业评估，承诺所填报的数据和提供的材料真实可靠，无编造虚假证明材料、编造篡改单位财务数据、侵犯他人知识产权等失信行为。</w:t>
      </w:r>
    </w:p>
    <w:p>
      <w:pPr>
        <w:adjustRightInd w:val="0"/>
        <w:snapToGrid w:val="0"/>
        <w:spacing w:line="360" w:lineRule="auto"/>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本公司承诺如有失实或失信行为，愿意根据相关规定，承担相应的经济和法律责任。</w:t>
      </w:r>
    </w:p>
    <w:p>
      <w:pPr>
        <w:spacing w:line="420" w:lineRule="atLeast"/>
        <w:jc w:val="left"/>
        <w:rPr>
          <w:rFonts w:hint="default" w:ascii="Times New Roman" w:hAnsi="Times New Roman" w:eastAsia="仿宋_GB2312" w:cs="Times New Roman"/>
          <w:color w:val="000000" w:themeColor="text1"/>
          <w:sz w:val="32"/>
          <w:szCs w:val="32"/>
          <w14:textFill>
            <w14:solidFill>
              <w14:schemeClr w14:val="tx1"/>
            </w14:solidFill>
          </w14:textFill>
        </w:rPr>
      </w:pPr>
    </w:p>
    <w:p>
      <w:pPr>
        <w:spacing w:line="420" w:lineRule="atLeast"/>
        <w:jc w:val="left"/>
        <w:rPr>
          <w:rFonts w:hint="default" w:ascii="Times New Roman" w:hAnsi="Times New Roman" w:eastAsia="仿宋_GB2312" w:cs="Times New Roman"/>
          <w:color w:val="000000" w:themeColor="text1"/>
          <w:sz w:val="32"/>
          <w:szCs w:val="32"/>
          <w14:textFill>
            <w14:solidFill>
              <w14:schemeClr w14:val="tx1"/>
            </w14:solidFill>
          </w14:textFill>
        </w:rPr>
      </w:pPr>
    </w:p>
    <w:p>
      <w:pPr>
        <w:spacing w:line="420" w:lineRule="atLeast"/>
        <w:ind w:left="5588" w:leftChars="2280" w:hanging="800" w:hangingChars="250"/>
        <w:jc w:val="left"/>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法定代表人（签字）：                                       （公  章）</w:t>
      </w:r>
    </w:p>
    <w:p>
      <w:pPr>
        <w:spacing w:line="420" w:lineRule="atLeast"/>
        <w:ind w:firstLine="480" w:firstLineChars="150"/>
        <w:jc w:val="left"/>
        <w:rPr>
          <w:rFonts w:hint="default" w:ascii="Times New Roman" w:hAnsi="Times New Roman" w:eastAsia="仿宋_GB2312" w:cs="Times New Roman"/>
          <w:color w:val="000000" w:themeColor="text1"/>
          <w:sz w:val="32"/>
          <w:szCs w:val="32"/>
          <w14:textFill>
            <w14:solidFill>
              <w14:schemeClr w14:val="tx1"/>
            </w14:solidFill>
          </w14:textFill>
        </w:rPr>
      </w:pPr>
    </w:p>
    <w:p>
      <w:pPr>
        <w:spacing w:before="240" w:after="120" w:line="400" w:lineRule="atLeast"/>
        <w:jc w:val="right"/>
        <w:rPr>
          <w:rFonts w:hint="default" w:ascii="Times New Roman" w:hAnsi="Times New Roman" w:eastAsia="仿宋_GB2312" w:cs="Times New Roman"/>
          <w:b/>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   年   月   日</w:t>
      </w:r>
    </w:p>
    <w:p>
      <w:pPr>
        <w:tabs>
          <w:tab w:val="left" w:pos="8736"/>
        </w:tabs>
        <w:adjustRightInd w:val="0"/>
        <w:snapToGrid w:val="0"/>
        <w:spacing w:line="360" w:lineRule="auto"/>
        <w:ind w:right="-78" w:rightChars="-37"/>
        <w:jc w:val="left"/>
        <w:rPr>
          <w:rFonts w:hint="default" w:ascii="Times New Roman" w:hAnsi="Times New Roman" w:eastAsia="仿宋_GB2312" w:cs="Times New Roman"/>
          <w:color w:val="000000" w:themeColor="text1"/>
          <w:sz w:val="32"/>
          <w:szCs w:val="32"/>
          <w14:textFill>
            <w14:solidFill>
              <w14:schemeClr w14:val="tx1"/>
            </w14:solidFill>
          </w14:textFill>
        </w:rPr>
      </w:pPr>
    </w:p>
    <w:p>
      <w:pPr>
        <w:jc w:val="left"/>
        <w:rPr>
          <w:rStyle w:val="8"/>
          <w:rFonts w:hint="default" w:ascii="Times New Roman" w:hAnsi="Times New Roman" w:eastAsia="仿宋_GB2312" w:cs="Times New Roman"/>
          <w:color w:val="000000" w:themeColor="text1"/>
          <w:sz w:val="32"/>
          <w:szCs w:val="32"/>
          <w14:textFill>
            <w14:solidFill>
              <w14:schemeClr w14:val="tx1"/>
            </w14:solidFill>
          </w14:textFill>
        </w:rPr>
      </w:pPr>
    </w:p>
    <w:p>
      <w:pPr>
        <w:rPr>
          <w:rStyle w:val="8"/>
          <w:rFonts w:hint="default" w:ascii="Times New Roman" w:hAnsi="Times New Roman" w:eastAsia="仿宋_GB2312" w:cs="Times New Roman"/>
          <w:color w:val="000000" w:themeColor="text1"/>
          <w:sz w:val="32"/>
          <w:szCs w:val="32"/>
          <w14:textFill>
            <w14:solidFill>
              <w14:schemeClr w14:val="tx1"/>
            </w14:solidFill>
          </w14:textFill>
        </w:rPr>
      </w:pPr>
      <w:r>
        <w:rPr>
          <w:rStyle w:val="8"/>
          <w:rFonts w:hint="default" w:ascii="Times New Roman" w:hAnsi="Times New Roman" w:eastAsia="仿宋_GB2312" w:cs="Times New Roman"/>
          <w:color w:val="000000" w:themeColor="text1"/>
          <w:sz w:val="32"/>
          <w:szCs w:val="32"/>
          <w14:textFill>
            <w14:solidFill>
              <w14:schemeClr w14:val="tx1"/>
            </w14:solidFill>
          </w14:textFill>
        </w:rPr>
        <w:br w:type="page"/>
      </w:r>
    </w:p>
    <w:tbl>
      <w:tblPr>
        <w:tblStyle w:val="5"/>
        <w:tblpPr w:leftFromText="180" w:rightFromText="180" w:vertAnchor="text" w:horzAnchor="page" w:tblpX="1562" w:tblpY="222"/>
        <w:tblOverlap w:val="never"/>
        <w:tblW w:w="9146"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762"/>
        <w:gridCol w:w="1375"/>
        <w:gridCol w:w="592"/>
        <w:gridCol w:w="1418"/>
        <w:gridCol w:w="1418"/>
        <w:gridCol w:w="610"/>
        <w:gridCol w:w="150"/>
        <w:gridCol w:w="518"/>
        <w:gridCol w:w="124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9146" w:type="dxa"/>
            <w:gridSpan w:val="10"/>
            <w:tcBorders>
              <w:top w:val="nil"/>
              <w:left w:val="nil"/>
              <w:bottom w:val="single" w:color="auto" w:sz="4" w:space="0"/>
              <w:right w:val="nil"/>
            </w:tcBorders>
            <w:vAlign w:val="center"/>
          </w:tcPr>
          <w:p>
            <w:pPr>
              <w:jc w:val="left"/>
              <w:rPr>
                <w:rFonts w:hint="default" w:ascii="Times New Roman" w:hAnsi="Times New Roman" w:eastAsia="方正黑体_GBK" w:cs="Times New Roman"/>
                <w:color w:val="000000" w:themeColor="text1"/>
                <w:sz w:val="28"/>
                <w:szCs w:val="28"/>
                <w14:textFill>
                  <w14:solidFill>
                    <w14:schemeClr w14:val="tx1"/>
                  </w14:solidFill>
                </w14:textFill>
              </w:rPr>
            </w:pPr>
            <w:r>
              <w:rPr>
                <w:rFonts w:hint="default" w:ascii="Times New Roman" w:hAnsi="Times New Roman" w:eastAsia="方正黑体_GBK" w:cs="Times New Roman"/>
                <w:color w:val="000000" w:themeColor="text1"/>
                <w:sz w:val="28"/>
                <w:szCs w:val="28"/>
                <w14:textFill>
                  <w14:solidFill>
                    <w14:schemeClr w14:val="tx1"/>
                  </w14:solidFill>
                </w14:textFill>
              </w:rPr>
              <w:t>一、申报单位基本情况</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企业名称</w:t>
            </w:r>
          </w:p>
        </w:tc>
        <w:tc>
          <w:tcPr>
            <w:tcW w:w="8085" w:type="dxa"/>
            <w:gridSpan w:val="9"/>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i/>
                <w:color w:val="000000" w:themeColor="text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主要品牌</w:t>
            </w:r>
          </w:p>
        </w:tc>
        <w:tc>
          <w:tcPr>
            <w:tcW w:w="8085" w:type="dxa"/>
            <w:gridSpan w:val="9"/>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i/>
                <w:color w:val="000000" w:themeColor="text1"/>
                <w:sz w:val="18"/>
                <w:szCs w:val="20"/>
                <w14:textFill>
                  <w14:solidFill>
                    <w14:schemeClr w14:val="tx1"/>
                  </w14:solidFill>
                </w14:textFill>
              </w:rPr>
              <w:t>（请按重要性排序填写公司主要品牌）</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申报类别</w:t>
            </w:r>
          </w:p>
        </w:tc>
        <w:tc>
          <w:tcPr>
            <w:tcW w:w="8085" w:type="dxa"/>
            <w:gridSpan w:val="9"/>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sz w:val="24"/>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软件和信息技术服务</w:t>
            </w:r>
            <w:r>
              <w:rPr>
                <w:rFonts w:hint="default" w:ascii="Times New Roman" w:hAnsi="Times New Roman" w:cs="Times New Roman"/>
                <w:color w:val="000000" w:themeColor="text1"/>
                <w14:textFill>
                  <w14:solidFill>
                    <w14:schemeClr w14:val="tx1"/>
                  </w14:solidFill>
                </w14:textFill>
              </w:rPr>
              <w:t xml:space="preserve">   </w:t>
            </w:r>
            <w:r>
              <w:rPr>
                <w:rFonts w:hint="default" w:ascii="Times New Roman" w:hAnsi="Times New Roman" w:cs="Times New Roman"/>
                <w:color w:val="000000" w:themeColor="text1"/>
                <w:sz w:val="24"/>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嵌入式应用软件开发</w:t>
            </w:r>
            <w:r>
              <w:rPr>
                <w:rFonts w:hint="default" w:ascii="Times New Roman" w:hAnsi="Times New Roman" w:cs="Times New Roman"/>
                <w:color w:val="000000" w:themeColor="text1"/>
                <w14:textFill>
                  <w14:solidFill>
                    <w14:schemeClr w14:val="tx1"/>
                  </w14:solidFill>
                </w14:textFill>
              </w:rPr>
              <w:t xml:space="preserve">   </w:t>
            </w:r>
            <w:r>
              <w:rPr>
                <w:rFonts w:hint="default" w:ascii="Times New Roman" w:hAnsi="Times New Roman" w:cs="Times New Roman"/>
                <w:color w:val="000000" w:themeColor="text1"/>
                <w:sz w:val="24"/>
                <w14:textFill>
                  <w14:solidFill>
                    <w14:schemeClr w14:val="tx1"/>
                  </w14:solidFill>
                </w14:textFill>
              </w:rPr>
              <w:t>□</w:t>
            </w:r>
            <w:r>
              <w:rPr>
                <w:rFonts w:hint="default" w:ascii="Times New Roman" w:hAnsi="Times New Roman" w:cs="Times New Roman"/>
                <w:color w:val="000000" w:themeColor="text1"/>
                <w:sz w:val="24"/>
                <w:lang w:eastAsia="zh-CN"/>
                <w14:textFill>
                  <w14:solidFill>
                    <w14:schemeClr w14:val="tx1"/>
                  </w14:solidFill>
                </w14:textFill>
              </w:rPr>
              <w:t>集成电路设计</w:t>
            </w:r>
            <w:r>
              <w:rPr>
                <w:rFonts w:hint="default" w:ascii="Times New Roman" w:hAnsi="Times New Roman" w:cs="Times New Roman"/>
                <w:color w:val="000000" w:themeColor="text1"/>
                <w14:textFill>
                  <w14:solidFill>
                    <w14:schemeClr w14:val="tx1"/>
                  </w14:solidFill>
                </w14:textFill>
              </w:rPr>
              <w:t xml:space="preserve">  </w:t>
            </w:r>
          </w:p>
          <w:p>
            <w:pPr>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□基础软件、工业软件、信息安全、</w:t>
            </w:r>
            <w:r>
              <w:rPr>
                <w:rFonts w:hint="eastAsia" w:ascii="Times New Roman" w:hAnsi="Times New Roman" w:cs="Times New Roman"/>
                <w:color w:val="000000" w:themeColor="text1"/>
                <w:lang w:eastAsia="zh-CN"/>
                <w14:textFill>
                  <w14:solidFill>
                    <w14:schemeClr w14:val="tx1"/>
                  </w14:solidFill>
                </w14:textFill>
              </w:rPr>
              <w:t>集成电路设计、</w:t>
            </w:r>
            <w:r>
              <w:rPr>
                <w:rFonts w:hint="default" w:ascii="Times New Roman" w:hAnsi="Times New Roman" w:cs="Times New Roman"/>
                <w:color w:val="000000" w:themeColor="text1"/>
                <w:lang w:eastAsia="zh-CN"/>
                <w14:textFill>
                  <w14:solidFill>
                    <w14:schemeClr w14:val="tx1"/>
                  </w14:solidFill>
                </w14:textFill>
              </w:rPr>
              <w:t>工业互联网平台服务或数据服务</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企业类型</w:t>
            </w:r>
          </w:p>
        </w:tc>
        <w:tc>
          <w:tcPr>
            <w:tcW w:w="8085" w:type="dxa"/>
            <w:gridSpan w:val="9"/>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i/>
                <w:color w:val="000000" w:themeColor="text1"/>
                <w:sz w:val="18"/>
                <w14:textFill>
                  <w14:solidFill>
                    <w14:schemeClr w14:val="tx1"/>
                  </w14:solidFill>
                </w14:textFill>
              </w:rPr>
            </w:pPr>
            <w:r>
              <w:rPr>
                <w:rFonts w:hint="default" w:ascii="Times New Roman" w:hAnsi="Times New Roman" w:cs="Times New Roman"/>
                <w:color w:val="000000" w:themeColor="text1"/>
                <w:sz w:val="24"/>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 xml:space="preserve">国有       </w:t>
            </w:r>
            <w:r>
              <w:rPr>
                <w:rFonts w:hint="default" w:ascii="Times New Roman" w:hAnsi="Times New Roman" w:cs="Times New Roman"/>
                <w:color w:val="000000" w:themeColor="text1"/>
                <w:sz w:val="24"/>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 xml:space="preserve">合资      </w:t>
            </w:r>
            <w:r>
              <w:rPr>
                <w:rFonts w:hint="default" w:ascii="Times New Roman" w:hAnsi="Times New Roman" w:cs="Times New Roman"/>
                <w:color w:val="000000" w:themeColor="text1"/>
                <w:sz w:val="24"/>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 xml:space="preserve">民营     </w:t>
            </w:r>
            <w:r>
              <w:rPr>
                <w:rFonts w:hint="default" w:ascii="Times New Roman" w:hAnsi="Times New Roman" w:cs="Times New Roman"/>
                <w:color w:val="000000" w:themeColor="text1"/>
                <w:sz w:val="24"/>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其他</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23" w:type="dxa"/>
            <w:gridSpan w:val="2"/>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联系人</w:t>
            </w:r>
          </w:p>
        </w:tc>
        <w:tc>
          <w:tcPr>
            <w:tcW w:w="196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姓名</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职务（部门）</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电话</w:t>
            </w:r>
          </w:p>
        </w:tc>
        <w:tc>
          <w:tcPr>
            <w:tcW w:w="1278"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手机</w:t>
            </w: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电子邮箱</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23" w:type="dxa"/>
            <w:gridSpan w:val="2"/>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196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1278"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rPr>
          <w:trHeight w:val="567" w:hRule="atLeast"/>
        </w:trPr>
        <w:tc>
          <w:tcPr>
            <w:tcW w:w="182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指标</w:t>
            </w:r>
          </w:p>
        </w:tc>
        <w:tc>
          <w:tcPr>
            <w:tcW w:w="196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营业收入</w:t>
            </w:r>
          </w:p>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（万元）</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核心业务收入（万元）</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净利润</w:t>
            </w:r>
          </w:p>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（万元）</w:t>
            </w:r>
          </w:p>
        </w:tc>
        <w:tc>
          <w:tcPr>
            <w:tcW w:w="1278"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研发费用</w:t>
            </w:r>
          </w:p>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（万元）</w:t>
            </w: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人员规模</w:t>
            </w:r>
          </w:p>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2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2021年</w:t>
            </w:r>
          </w:p>
        </w:tc>
        <w:tc>
          <w:tcPr>
            <w:tcW w:w="196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1278"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rPr>
          <w:trHeight w:val="567" w:hRule="atLeast"/>
        </w:trPr>
        <w:tc>
          <w:tcPr>
            <w:tcW w:w="182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2020年</w:t>
            </w:r>
          </w:p>
        </w:tc>
        <w:tc>
          <w:tcPr>
            <w:tcW w:w="196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1278"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2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2019年</w:t>
            </w:r>
          </w:p>
        </w:tc>
        <w:tc>
          <w:tcPr>
            <w:tcW w:w="196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1278"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dxa"/>
            <w:vMerge w:val="restart"/>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业务情况</w:t>
            </w:r>
          </w:p>
        </w:tc>
        <w:tc>
          <w:tcPr>
            <w:tcW w:w="213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highlight w:val="yellow"/>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主要服务对象</w:t>
            </w:r>
          </w:p>
        </w:tc>
        <w:tc>
          <w:tcPr>
            <w:tcW w:w="201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highlight w:val="yellow"/>
                <w14:textFill>
                  <w14:solidFill>
                    <w14:schemeClr w14:val="tx1"/>
                  </w14:solidFill>
                </w14:textFill>
              </w:rPr>
            </w:pPr>
            <w:r>
              <w:rPr>
                <w:rFonts w:hint="default" w:ascii="Times New Roman" w:hAnsi="Times New Roman" w:cs="Times New Roman"/>
                <w:i/>
                <w:color w:val="000000" w:themeColor="text1"/>
                <w:sz w:val="18"/>
                <w:szCs w:val="16"/>
                <w14:textFill>
                  <w14:solidFill>
                    <w14:schemeClr w14:val="tx1"/>
                  </w14:solidFill>
                </w14:textFill>
              </w:rPr>
              <w:t xml:space="preserve"> </w:t>
            </w:r>
          </w:p>
        </w:tc>
        <w:tc>
          <w:tcPr>
            <w:tcW w:w="202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i/>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是否有海外业务</w:t>
            </w:r>
          </w:p>
        </w:tc>
        <w:tc>
          <w:tcPr>
            <w:tcW w:w="1910" w:type="dxa"/>
            <w:gridSpan w:val="3"/>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i/>
                <w:color w:val="000000" w:themeColor="text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000000" w:themeColor="text1"/>
                <w14:textFill>
                  <w14:solidFill>
                    <w14:schemeClr w14:val="tx1"/>
                  </w14:solidFill>
                </w14:textFill>
              </w:rPr>
            </w:pPr>
          </w:p>
        </w:tc>
        <w:tc>
          <w:tcPr>
            <w:tcW w:w="213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i/>
                <w:color w:val="000000" w:themeColor="text1"/>
                <w:highlight w:val="yellow"/>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主要服务领域</w:t>
            </w:r>
          </w:p>
        </w:tc>
        <w:tc>
          <w:tcPr>
            <w:tcW w:w="5948" w:type="dxa"/>
            <w:gridSpan w:val="7"/>
            <w:tcBorders>
              <w:top w:val="single" w:color="auto" w:sz="4" w:space="0"/>
              <w:left w:val="single" w:color="auto" w:sz="4" w:space="0"/>
              <w:bottom w:val="single" w:color="auto" w:sz="4" w:space="0"/>
              <w:right w:val="single" w:color="auto" w:sz="4" w:space="0"/>
            </w:tcBorders>
            <w:vAlign w:val="center"/>
          </w:tcPr>
          <w:p>
            <w:pPr>
              <w:ind w:firstLine="478"/>
              <w:rPr>
                <w:rFonts w:hint="default" w:ascii="Times New Roman" w:hAnsi="Times New Roman" w:cs="Times New Roman"/>
                <w:color w:val="000000" w:themeColor="text1"/>
                <w:highlight w:val="yellow"/>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572" w:hRule="atLeast"/>
        </w:trPr>
        <w:tc>
          <w:tcPr>
            <w:tcW w:w="1061" w:type="dxa"/>
            <w:vMerge w:val="restart"/>
            <w:tcBorders>
              <w:top w:val="single" w:color="auto" w:sz="4" w:space="0"/>
              <w:left w:val="single" w:color="auto" w:sz="4" w:space="0"/>
              <w:right w:val="single" w:color="auto" w:sz="4" w:space="0"/>
            </w:tcBorders>
            <w:vAlign w:val="center"/>
          </w:tcPr>
          <w:p>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企业资质</w:t>
            </w:r>
          </w:p>
        </w:tc>
        <w:tc>
          <w:tcPr>
            <w:tcW w:w="2137" w:type="dxa"/>
            <w:gridSpan w:val="2"/>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有效的企业资质及认证情况</w:t>
            </w:r>
          </w:p>
        </w:tc>
        <w:tc>
          <w:tcPr>
            <w:tcW w:w="5948"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□ISO9001认证  </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 xml:space="preserve"> 认证等级和时间：</w:t>
            </w:r>
            <w:r>
              <w:rPr>
                <w:rFonts w:hint="default" w:ascii="Times New Roman" w:hAnsi="Times New Roman" w:cs="Times New Roman"/>
                <w:color w:val="000000" w:themeColor="text1"/>
                <w:kern w:val="0"/>
                <w:szCs w:val="21"/>
                <w:u w:val="single"/>
                <w14:textFill>
                  <w14:solidFill>
                    <w14:schemeClr w14:val="tx1"/>
                  </w14:solidFill>
                </w14:textFill>
              </w:rPr>
              <w:t xml:space="preserve">                            </w:t>
            </w:r>
          </w:p>
          <w:p>
            <w:pPr>
              <w:adjustRightInd w:val="0"/>
              <w:snapToGrid w:val="0"/>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□CMMI</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 xml:space="preserve">认证      </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认证等级和时间：</w:t>
            </w:r>
            <w:r>
              <w:rPr>
                <w:rFonts w:hint="default" w:ascii="Times New Roman" w:hAnsi="Times New Roman" w:cs="Times New Roman"/>
                <w:color w:val="000000" w:themeColor="text1"/>
                <w:kern w:val="0"/>
                <w:szCs w:val="21"/>
                <w:u w:val="single"/>
                <w14:textFill>
                  <w14:solidFill>
                    <w14:schemeClr w14:val="tx1"/>
                  </w14:solidFill>
                </w14:textFill>
              </w:rPr>
              <w:t xml:space="preserve">                            </w:t>
            </w:r>
          </w:p>
          <w:p>
            <w:pPr>
              <w:adjustRightInd w:val="0"/>
              <w:snapToGrid w:val="0"/>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□ITSS</w:t>
            </w:r>
            <w:r>
              <w:rPr>
                <w:rFonts w:hint="default" w:ascii="Times New Roman" w:hAnsi="Times New Roman" w:cs="Times New Roman"/>
                <w:color w:val="000000" w:themeColor="text1"/>
                <w:lang w:val="en-US" w:eastAsia="zh-CN"/>
                <w14:textFill>
                  <w14:solidFill>
                    <w14:schemeClr w14:val="tx1"/>
                  </w14:solidFill>
                </w14:textFill>
              </w:rPr>
              <w:t xml:space="preserve"> 认证</w:t>
            </w:r>
            <w:r>
              <w:rPr>
                <w:rFonts w:hint="default" w:ascii="Times New Roman" w:hAnsi="Times New Roman" w:cs="Times New Roman"/>
                <w:color w:val="000000" w:themeColor="text1"/>
                <w14:textFill>
                  <w14:solidFill>
                    <w14:schemeClr w14:val="tx1"/>
                  </w14:solidFill>
                </w14:textFill>
              </w:rPr>
              <w:t xml:space="preserve">       认证等级和时间：</w:t>
            </w:r>
            <w:r>
              <w:rPr>
                <w:rFonts w:hint="default" w:ascii="Times New Roman" w:hAnsi="Times New Roman" w:cs="Times New Roman"/>
                <w:color w:val="000000" w:themeColor="text1"/>
                <w:kern w:val="0"/>
                <w:szCs w:val="21"/>
                <w:u w:val="single"/>
                <w14:textFill>
                  <w14:solidFill>
                    <w14:schemeClr w14:val="tx1"/>
                  </w14:solidFill>
                </w14:textFill>
              </w:rPr>
              <w:t xml:space="preserve">                            </w:t>
            </w:r>
          </w:p>
          <w:p>
            <w:pPr>
              <w:adjustRightInd w:val="0"/>
              <w:snapToGrid w:val="0"/>
              <w:jc w:val="left"/>
              <w:rPr>
                <w:rFonts w:hint="default" w:ascii="Times New Roman" w:hAnsi="Times New Roman" w:cs="Times New Roman" w:eastAsiaTheme="minorEastAsia"/>
                <w:color w:val="000000" w:themeColor="text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lang w:val="en-US" w:eastAsia="zh-CN"/>
                <w14:textFill>
                  <w14:solidFill>
                    <w14:schemeClr w14:val="tx1"/>
                  </w14:solidFill>
                </w14:textFill>
              </w:rPr>
              <w:t>DCMM 评估       评估登记和时间：</w:t>
            </w:r>
            <w:r>
              <w:rPr>
                <w:rFonts w:hint="default" w:ascii="Times New Roman" w:hAnsi="Times New Roman" w:cs="Times New Roman"/>
                <w:color w:val="000000" w:themeColor="text1"/>
                <w:kern w:val="0"/>
                <w:szCs w:val="21"/>
                <w:u w:val="single"/>
                <w14:textFill>
                  <w14:solidFill>
                    <w14:schemeClr w14:val="tx1"/>
                  </w14:solidFill>
                </w14:textFill>
              </w:rPr>
              <w:t xml:space="preserve">                    </w:t>
            </w:r>
            <w:r>
              <w:rPr>
                <w:rFonts w:hint="default" w:ascii="Times New Roman" w:hAnsi="Times New Roman" w:cs="Times New Roman"/>
                <w:color w:val="000000" w:themeColor="text1"/>
                <w:kern w:val="0"/>
                <w:szCs w:val="21"/>
                <w:u w:val="single"/>
                <w:lang w:val="en-US" w:eastAsia="zh-CN"/>
                <w14:textFill>
                  <w14:solidFill>
                    <w14:schemeClr w14:val="tx1"/>
                  </w14:solidFill>
                </w14:textFill>
              </w:rPr>
              <w:t xml:space="preserve"> </w:t>
            </w:r>
          </w:p>
          <w:p>
            <w:pPr>
              <w:adjustRightInd w:val="0"/>
              <w:snapToGrid w:val="0"/>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lang w:val="en-US" w:eastAsia="zh-CN"/>
                <w14:textFill>
                  <w14:solidFill>
                    <w14:schemeClr w14:val="tx1"/>
                  </w14:solidFill>
                </w14:textFill>
              </w:rPr>
              <w:t>其他</w:t>
            </w:r>
            <w:r>
              <w:rPr>
                <w:rFonts w:hint="default" w:ascii="Times New Roman" w:hAnsi="Times New Roman" w:cs="Times New Roman"/>
                <w:color w:val="000000" w:themeColor="text1"/>
                <w:kern w:val="0"/>
                <w:szCs w:val="21"/>
                <w:u w:val="single"/>
                <w14:textFill>
                  <w14:solidFill>
                    <w14:schemeClr w14:val="tx1"/>
                  </w14:solidFill>
                </w14:textFill>
              </w:rPr>
              <w:t xml:space="preserve">                              （请说明）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10" w:hRule="atLeast"/>
        </w:trPr>
        <w:tc>
          <w:tcPr>
            <w:tcW w:w="1061" w:type="dxa"/>
            <w:vMerge w:val="continue"/>
            <w:tcBorders>
              <w:left w:val="single" w:color="auto" w:sz="4" w:space="0"/>
              <w:bottom w:val="single" w:color="auto" w:sz="4" w:space="0"/>
              <w:right w:val="single" w:color="auto" w:sz="4" w:space="0"/>
            </w:tcBorders>
            <w:vAlign w:val="center"/>
          </w:tcPr>
          <w:p>
            <w:pPr>
              <w:rPr>
                <w:rFonts w:hint="default" w:ascii="Times New Roman" w:hAnsi="Times New Roman" w:cs="Times New Roman"/>
                <w:color w:val="000000" w:themeColor="text1"/>
                <w14:textFill>
                  <w14:solidFill>
                    <w14:schemeClr w14:val="tx1"/>
                  </w14:solidFill>
                </w14:textFill>
              </w:rPr>
            </w:pPr>
          </w:p>
        </w:tc>
        <w:tc>
          <w:tcPr>
            <w:tcW w:w="213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科研机构建设情况</w:t>
            </w:r>
          </w:p>
        </w:tc>
        <w:tc>
          <w:tcPr>
            <w:tcW w:w="5948" w:type="dxa"/>
            <w:gridSpan w:val="7"/>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技术研究院      </w:t>
            </w:r>
            <w:r>
              <w:rPr>
                <w:rFonts w:hint="default" w:ascii="Times New Roman" w:hAnsi="Times New Roman" w:cs="Times New Roman"/>
                <w:color w:val="000000" w:themeColor="text1"/>
                <w:szCs w:val="21"/>
                <w14:textFill>
                  <w14:solidFill>
                    <w14:schemeClr w14:val="tx1"/>
                  </w14:solidFill>
                </w14:textFill>
              </w:rPr>
              <w:t>□国家级   □省级    □市级</w:t>
            </w:r>
          </w:p>
          <w:p>
            <w:pPr>
              <w:jc w:val="left"/>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 xml:space="preserve">企业技术中心    </w:t>
            </w:r>
            <w:r>
              <w:rPr>
                <w:rFonts w:hint="default" w:ascii="Times New Roman" w:hAnsi="Times New Roman" w:cs="Times New Roman"/>
                <w:color w:val="000000" w:themeColor="text1"/>
                <w:szCs w:val="21"/>
                <w14:textFill>
                  <w14:solidFill>
                    <w14:schemeClr w14:val="tx1"/>
                  </w14:solidFill>
                </w14:textFill>
              </w:rPr>
              <w:t>□国家级   □省级    □市级</w:t>
            </w:r>
          </w:p>
          <w:p>
            <w:pPr>
              <w:jc w:val="left"/>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 xml:space="preserve">企业工程中心    </w:t>
            </w:r>
            <w:r>
              <w:rPr>
                <w:rFonts w:hint="default" w:ascii="Times New Roman" w:hAnsi="Times New Roman" w:cs="Times New Roman"/>
                <w:color w:val="000000" w:themeColor="text1"/>
                <w:szCs w:val="21"/>
                <w14:textFill>
                  <w14:solidFill>
                    <w14:schemeClr w14:val="tx1"/>
                  </w14:solidFill>
                </w14:textFill>
              </w:rPr>
              <w:t>□国家级   □省级    □市级</w:t>
            </w:r>
          </w:p>
          <w:p>
            <w:pPr>
              <w:jc w:val="left"/>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 xml:space="preserve">院士专家工作站  </w:t>
            </w:r>
            <w:r>
              <w:rPr>
                <w:rFonts w:hint="default" w:ascii="Times New Roman" w:hAnsi="Times New Roman" w:cs="Times New Roman"/>
                <w:color w:val="000000" w:themeColor="text1"/>
                <w:szCs w:val="21"/>
                <w14:textFill>
                  <w14:solidFill>
                    <w14:schemeClr w14:val="tx1"/>
                  </w14:solidFill>
                </w14:textFill>
              </w:rPr>
              <w:t>□有       □无</w:t>
            </w:r>
            <w:r>
              <w:rPr>
                <w:rFonts w:hint="default" w:ascii="Times New Roman" w:hAnsi="Times New Roman" w:cs="Times New Roman"/>
                <w:color w:val="000000" w:themeColor="text1"/>
                <w:kern w:val="0"/>
                <w:szCs w:val="21"/>
                <w14:textFill>
                  <w14:solidFill>
                    <w14:schemeClr w14:val="tx1"/>
                  </w14:solidFill>
                </w14:textFill>
              </w:rPr>
              <w:t xml:space="preserve">        </w:t>
            </w:r>
          </w:p>
          <w:p>
            <w:pPr>
              <w:jc w:val="left"/>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 xml:space="preserve">博士后工作站    </w:t>
            </w:r>
            <w:r>
              <w:rPr>
                <w:rFonts w:hint="default" w:ascii="Times New Roman" w:hAnsi="Times New Roman" w:cs="Times New Roman"/>
                <w:color w:val="000000" w:themeColor="text1"/>
                <w:szCs w:val="21"/>
                <w14:textFill>
                  <w14:solidFill>
                    <w14:schemeClr w14:val="tx1"/>
                  </w14:solidFill>
                </w14:textFill>
              </w:rPr>
              <w:t>□有       □无</w:t>
            </w:r>
            <w:r>
              <w:rPr>
                <w:rFonts w:hint="default" w:ascii="Times New Roman" w:hAnsi="Times New Roman" w:cs="Times New Roman"/>
                <w:color w:val="000000" w:themeColor="text1"/>
                <w:kern w:val="0"/>
                <w:szCs w:val="21"/>
                <w14:textFill>
                  <w14:solidFill>
                    <w14:schemeClr w14:val="tx1"/>
                  </w14:solidFill>
                </w14:textFill>
              </w:rPr>
              <w:t xml:space="preserve">  </w:t>
            </w:r>
          </w:p>
          <w:p>
            <w:pPr>
              <w:jc w:val="left"/>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其他</w:t>
            </w:r>
            <w:r>
              <w:rPr>
                <w:rFonts w:hint="default" w:ascii="Times New Roman" w:hAnsi="Times New Roman" w:cs="Times New Roman"/>
                <w:color w:val="000000" w:themeColor="text1"/>
                <w:kern w:val="0"/>
                <w:szCs w:val="21"/>
                <w:u w:val="single"/>
                <w14:textFill>
                  <w14:solidFill>
                    <w14:schemeClr w14:val="tx1"/>
                  </w14:solidFill>
                </w14:textFill>
              </w:rPr>
              <w:t xml:space="preserve">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dxa"/>
            <w:vMerge w:val="restart"/>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创新情况</w:t>
            </w:r>
          </w:p>
        </w:tc>
        <w:tc>
          <w:tcPr>
            <w:tcW w:w="213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拥有专利权（项）</w:t>
            </w:r>
          </w:p>
        </w:tc>
        <w:tc>
          <w:tcPr>
            <w:tcW w:w="201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2178"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其中发明专利权（项）</w:t>
            </w:r>
          </w:p>
        </w:tc>
        <w:tc>
          <w:tcPr>
            <w:tcW w:w="176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000000" w:themeColor="text1"/>
                <w14:textFill>
                  <w14:solidFill>
                    <w14:schemeClr w14:val="tx1"/>
                  </w14:solidFill>
                </w14:textFill>
              </w:rPr>
            </w:pPr>
          </w:p>
        </w:tc>
        <w:tc>
          <w:tcPr>
            <w:tcW w:w="213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近两年软著申请情况</w:t>
            </w:r>
          </w:p>
        </w:tc>
        <w:tc>
          <w:tcPr>
            <w:tcW w:w="201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2178"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本企业参与形成的国家或行业标准（项）</w:t>
            </w:r>
          </w:p>
        </w:tc>
        <w:tc>
          <w:tcPr>
            <w:tcW w:w="176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r>
    </w:tbl>
    <w:p>
      <w:pPr>
        <w:jc w:val="left"/>
        <w:rPr>
          <w:rFonts w:hint="default" w:ascii="Times New Roman" w:hAnsi="Times New Roman" w:eastAsia="方正黑体_GBK" w:cs="Times New Roman"/>
          <w:color w:val="000000" w:themeColor="text1"/>
          <w:sz w:val="28"/>
          <w:szCs w:val="28"/>
          <w14:textFill>
            <w14:solidFill>
              <w14:schemeClr w14:val="tx1"/>
            </w14:solidFill>
          </w14:textFill>
        </w:rPr>
      </w:pPr>
      <w:r>
        <w:rPr>
          <w:rFonts w:hint="default" w:ascii="Times New Roman" w:hAnsi="Times New Roman" w:eastAsia="方正黑体_GBK" w:cs="Times New Roman"/>
          <w:color w:val="000000" w:themeColor="text1"/>
          <w:sz w:val="28"/>
          <w:szCs w:val="28"/>
          <w14:textFill>
            <w14:solidFill>
              <w14:schemeClr w14:val="tx1"/>
            </w14:solidFill>
          </w14:textFill>
        </w:rPr>
        <w:t>二、企业基本情况</w:t>
      </w:r>
    </w:p>
    <w:p>
      <w:pPr>
        <w:adjustRightInd w:val="0"/>
        <w:snapToGrid w:val="0"/>
        <w:spacing w:line="360" w:lineRule="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包含但不限于企业基本情况、发展历程、总体发展战略和规划、企业制度建设、研发组织管理建设、团队建设情况、企业所处行业的总体情况介绍、在行业中所处的地位以及核心竞争优势介绍、公司架构情况，核心管理团队情况、历年经营业绩情况、企业的成长潜力情况）</w:t>
      </w:r>
    </w:p>
    <w:p>
      <w:pPr>
        <w:jc w:val="left"/>
        <w:rPr>
          <w:rFonts w:hint="default" w:ascii="Times New Roman" w:hAnsi="Times New Roman" w:eastAsia="方正黑体_GBK" w:cs="Times New Roman"/>
          <w:color w:val="000000" w:themeColor="text1"/>
          <w:sz w:val="28"/>
          <w:szCs w:val="28"/>
          <w14:textFill>
            <w14:solidFill>
              <w14:schemeClr w14:val="tx1"/>
            </w14:solidFill>
          </w14:textFill>
        </w:rPr>
      </w:pPr>
      <w:r>
        <w:rPr>
          <w:rFonts w:hint="default" w:ascii="Times New Roman" w:hAnsi="Times New Roman" w:eastAsia="方正黑体_GBK" w:cs="Times New Roman"/>
          <w:color w:val="000000" w:themeColor="text1"/>
          <w:sz w:val="28"/>
          <w:szCs w:val="28"/>
          <w14:textFill>
            <w14:solidFill>
              <w14:schemeClr w14:val="tx1"/>
            </w14:solidFill>
          </w14:textFill>
        </w:rPr>
        <w:t>三、主营产品</w:t>
      </w:r>
      <w:r>
        <w:rPr>
          <w:rFonts w:hint="default" w:ascii="Times New Roman" w:hAnsi="Times New Roman" w:eastAsia="方正黑体_GBK" w:cs="Times New Roman"/>
          <w:color w:val="000000" w:themeColor="text1"/>
          <w:sz w:val="28"/>
          <w:szCs w:val="28"/>
          <w:lang w:eastAsia="zh-CN"/>
          <w14:textFill>
            <w14:solidFill>
              <w14:schemeClr w14:val="tx1"/>
            </w14:solidFill>
          </w14:textFill>
        </w:rPr>
        <w:t>或</w:t>
      </w:r>
      <w:r>
        <w:rPr>
          <w:rFonts w:hint="default" w:ascii="Times New Roman" w:hAnsi="Times New Roman" w:eastAsia="方正黑体_GBK" w:cs="Times New Roman"/>
          <w:color w:val="000000" w:themeColor="text1"/>
          <w:sz w:val="28"/>
          <w:szCs w:val="28"/>
          <w14:textFill>
            <w14:solidFill>
              <w14:schemeClr w14:val="tx1"/>
            </w14:solidFill>
          </w14:textFill>
        </w:rPr>
        <w:t>业务</w:t>
      </w:r>
    </w:p>
    <w:p>
      <w:pPr>
        <w:adjustRightInd w:val="0"/>
        <w:snapToGrid w:val="0"/>
        <w:spacing w:line="360" w:lineRule="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（企业核心产品技术介绍、国内外基本情况、技术先进性、社会效益等方面）</w:t>
      </w:r>
    </w:p>
    <w:p>
      <w:pPr>
        <w:jc w:val="left"/>
        <w:rPr>
          <w:rFonts w:hint="default" w:ascii="Times New Roman" w:hAnsi="Times New Roman" w:eastAsia="方正黑体_GBK" w:cs="Times New Roman"/>
          <w:color w:val="000000" w:themeColor="text1"/>
          <w:sz w:val="28"/>
          <w:szCs w:val="28"/>
          <w14:textFill>
            <w14:solidFill>
              <w14:schemeClr w14:val="tx1"/>
            </w14:solidFill>
          </w14:textFill>
        </w:rPr>
      </w:pPr>
      <w:r>
        <w:rPr>
          <w:rFonts w:hint="default" w:ascii="Times New Roman" w:hAnsi="Times New Roman" w:eastAsia="方正黑体_GBK" w:cs="Times New Roman"/>
          <w:color w:val="000000" w:themeColor="text1"/>
          <w:sz w:val="28"/>
          <w:szCs w:val="28"/>
          <w:lang w:eastAsia="zh-CN"/>
          <w14:textFill>
            <w14:solidFill>
              <w14:schemeClr w14:val="tx1"/>
            </w14:solidFill>
          </w14:textFill>
        </w:rPr>
        <w:t>四</w:t>
      </w:r>
      <w:r>
        <w:rPr>
          <w:rFonts w:hint="default" w:ascii="Times New Roman" w:hAnsi="Times New Roman" w:eastAsia="方正黑体_GBK" w:cs="Times New Roman"/>
          <w:color w:val="000000" w:themeColor="text1"/>
          <w:sz w:val="28"/>
          <w:szCs w:val="28"/>
          <w14:textFill>
            <w14:solidFill>
              <w14:schemeClr w14:val="tx1"/>
            </w14:solidFill>
          </w14:textFill>
        </w:rPr>
        <w:t>、近两年企业年度审计报告</w:t>
      </w:r>
    </w:p>
    <w:p>
      <w:pPr>
        <w:adjustRightInd w:val="0"/>
        <w:snapToGrid w:val="0"/>
        <w:spacing w:line="360" w:lineRule="auto"/>
        <w:rPr>
          <w:rFonts w:hint="default" w:ascii="Times New Roman" w:hAnsi="Times New Roman" w:eastAsia="仿宋_GB2312" w:cs="Times New Roman"/>
          <w:color w:val="000000" w:themeColor="text1"/>
          <w:szCs w:val="21"/>
          <w14:textFill>
            <w14:solidFill>
              <w14:schemeClr w14:val="tx1"/>
            </w14:solidFill>
          </w14:textFill>
        </w:rPr>
      </w:pPr>
      <w:r>
        <w:rPr>
          <w:rFonts w:hint="default" w:ascii="Times New Roman" w:hAnsi="Times New Roman" w:eastAsia="仿宋_GB2312" w:cs="Times New Roman"/>
          <w:color w:val="000000" w:themeColor="text1"/>
          <w:szCs w:val="21"/>
          <w14:textFill>
            <w14:solidFill>
              <w14:schemeClr w14:val="tx1"/>
            </w14:solidFill>
          </w14:textFill>
        </w:rPr>
        <w:t>（</w:t>
      </w:r>
      <w:r>
        <w:rPr>
          <w:rFonts w:hint="default" w:ascii="Times New Roman" w:hAnsi="Times New Roman" w:eastAsia="仿宋_GB2312" w:cs="Times New Roman"/>
          <w:color w:val="000000" w:themeColor="text1"/>
          <w:szCs w:val="21"/>
          <w:lang w:eastAsia="zh-CN"/>
          <w14:textFill>
            <w14:solidFill>
              <w14:schemeClr w14:val="tx1"/>
            </w14:solidFill>
          </w14:textFill>
        </w:rPr>
        <w:t>需加盖审计章</w:t>
      </w:r>
      <w:r>
        <w:rPr>
          <w:rFonts w:hint="default" w:ascii="Times New Roman" w:hAnsi="Times New Roman" w:eastAsia="仿宋_GB2312" w:cs="Times New Roman"/>
          <w:color w:val="000000" w:themeColor="text1"/>
          <w:szCs w:val="21"/>
          <w14:textFill>
            <w14:solidFill>
              <w14:schemeClr w14:val="tx1"/>
            </w14:solidFill>
          </w14:textFill>
        </w:rPr>
        <w:t>）</w:t>
      </w:r>
    </w:p>
    <w:p>
      <w:pPr>
        <w:adjustRightInd w:val="0"/>
        <w:snapToGrid w:val="0"/>
        <w:spacing w:line="360" w:lineRule="auto"/>
        <w:rPr>
          <w:rFonts w:hint="default" w:ascii="Times New Roman" w:hAnsi="Times New Roman" w:eastAsia="仿宋_GB2312" w:cs="Times New Roman"/>
          <w:color w:val="000000" w:themeColor="text1"/>
          <w:sz w:val="24"/>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80" w:lineRule="exact"/>
        <w:ind w:firstLine="640" w:firstLineChars="200"/>
        <w:rPr>
          <w:rFonts w:hint="default" w:ascii="Times New Roman" w:hAnsi="Times New Roman" w:eastAsia="仿宋_GB2312"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80" w:lineRule="exac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br w:type="page"/>
      </w:r>
    </w:p>
    <w:p>
      <w:pPr>
        <w:keepNext w:val="0"/>
        <w:keepLines w:val="0"/>
        <w:pageBreakBefore w:val="0"/>
        <w:kinsoku/>
        <w:wordWrap/>
        <w:overflowPunct/>
        <w:topLinePunct w:val="0"/>
        <w:autoSpaceDE/>
        <w:autoSpaceDN/>
        <w:bidi w:val="0"/>
        <w:adjustRightInd/>
        <w:snapToGrid/>
        <w:spacing w:line="580" w:lineRule="exact"/>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附件</w:t>
      </w:r>
      <w:r>
        <w:rPr>
          <w:rFonts w:hint="default" w:ascii="Times New Roman" w:hAnsi="Times New Roman" w:cs="Times New Roman"/>
          <w:sz w:val="32"/>
          <w:szCs w:val="32"/>
          <w:lang w:val="en-US" w:eastAsia="zh-CN"/>
        </w:rPr>
        <w:t>2</w:t>
      </w:r>
    </w:p>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2022年苏州市重点软件企业推荐入库汇总表</w:t>
      </w:r>
    </w:p>
    <w:p>
      <w:pPr>
        <w:keepNext w:val="0"/>
        <w:keepLines w:val="0"/>
        <w:pageBreakBefore w:val="0"/>
        <w:kinsoku/>
        <w:wordWrap/>
        <w:overflowPunct/>
        <w:topLinePunct w:val="0"/>
        <w:autoSpaceDE/>
        <w:autoSpaceDN/>
        <w:bidi w:val="0"/>
        <w:adjustRightInd/>
        <w:snapToGrid/>
        <w:spacing w:line="580" w:lineRule="exact"/>
        <w:jc w:val="left"/>
        <w:rPr>
          <w:rFonts w:hint="default" w:ascii="Times New Roman" w:hAnsi="Times New Roman" w:eastAsia="黑体"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80" w:lineRule="exact"/>
        <w:jc w:val="left"/>
        <w:rPr>
          <w:rFonts w:hint="default" w:ascii="Times New Roman" w:hAnsi="Times New Roman" w:eastAsia="黑体" w:cs="Times New Roman"/>
          <w:sz w:val="32"/>
          <w:szCs w:val="32"/>
          <w:u w:val="single"/>
          <w:lang w:val="en-US" w:eastAsia="zh-CN"/>
        </w:rPr>
      </w:pPr>
      <w:r>
        <w:rPr>
          <w:rFonts w:hint="default" w:ascii="Times New Roman" w:hAnsi="Times New Roman" w:eastAsia="黑体" w:cs="Times New Roman"/>
          <w:sz w:val="32"/>
          <w:szCs w:val="32"/>
          <w:lang w:val="en-US" w:eastAsia="zh-CN"/>
        </w:rPr>
        <w:t>推荐单位：</w:t>
      </w:r>
      <w:r>
        <w:rPr>
          <w:rFonts w:hint="default" w:ascii="Times New Roman" w:hAnsi="Times New Roman" w:eastAsia="黑体" w:cs="Times New Roman"/>
          <w:sz w:val="32"/>
          <w:szCs w:val="32"/>
          <w:u w:val="single"/>
          <w:lang w:val="en-US" w:eastAsia="zh-CN"/>
        </w:rPr>
        <w:t xml:space="preserve">(盖章)   </w:t>
      </w:r>
      <w:r>
        <w:rPr>
          <w:rFonts w:hint="default" w:ascii="Times New Roman" w:hAnsi="Times New Roman" w:eastAsia="黑体" w:cs="Times New Roman"/>
          <w:sz w:val="32"/>
          <w:szCs w:val="32"/>
          <w:u w:val="none"/>
          <w:lang w:val="en-US" w:eastAsia="zh-CN"/>
        </w:rPr>
        <w:t xml:space="preserve"> 联系人：</w:t>
      </w:r>
      <w:r>
        <w:rPr>
          <w:rFonts w:hint="default" w:ascii="Times New Roman" w:hAnsi="Times New Roman" w:eastAsia="黑体" w:cs="Times New Roman"/>
          <w:sz w:val="32"/>
          <w:szCs w:val="32"/>
          <w:u w:val="single"/>
          <w:lang w:val="en-US" w:eastAsia="zh-CN"/>
        </w:rPr>
        <w:t xml:space="preserve">       </w:t>
      </w:r>
      <w:r>
        <w:rPr>
          <w:rFonts w:hint="default" w:ascii="Times New Roman" w:hAnsi="Times New Roman" w:eastAsia="黑体" w:cs="Times New Roman"/>
          <w:sz w:val="32"/>
          <w:szCs w:val="32"/>
          <w:u w:val="none"/>
          <w:lang w:val="en-US" w:eastAsia="zh-CN"/>
        </w:rPr>
        <w:t>联系电话：</w:t>
      </w:r>
      <w:r>
        <w:rPr>
          <w:rFonts w:hint="default" w:ascii="Times New Roman" w:hAnsi="Times New Roman" w:eastAsia="黑体" w:cs="Times New Roman"/>
          <w:sz w:val="32"/>
          <w:szCs w:val="32"/>
          <w:u w:val="single"/>
          <w:lang w:val="en-US" w:eastAsia="zh-CN"/>
        </w:rPr>
        <w:t xml:space="preserve">       </w:t>
      </w:r>
    </w:p>
    <w:p>
      <w:pPr>
        <w:keepNext w:val="0"/>
        <w:keepLines w:val="0"/>
        <w:pageBreakBefore w:val="0"/>
        <w:kinsoku/>
        <w:wordWrap/>
        <w:overflowPunct/>
        <w:topLinePunct w:val="0"/>
        <w:autoSpaceDE/>
        <w:autoSpaceDN/>
        <w:bidi w:val="0"/>
        <w:adjustRightInd/>
        <w:snapToGrid/>
        <w:spacing w:line="580" w:lineRule="exact"/>
        <w:jc w:val="left"/>
        <w:rPr>
          <w:rFonts w:hint="default" w:ascii="Times New Roman" w:hAnsi="Times New Roman" w:eastAsia="黑体" w:cs="Times New Roman"/>
          <w:sz w:val="32"/>
          <w:szCs w:val="32"/>
          <w:u w:val="single"/>
          <w:lang w:val="en-US" w:eastAsia="zh-CN"/>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52"/>
        <w:gridCol w:w="1345"/>
        <w:gridCol w:w="1801"/>
        <w:gridCol w:w="2135"/>
        <w:gridCol w:w="1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trPr>
        <w:tc>
          <w:tcPr>
            <w:tcW w:w="774" w:type="dxa"/>
          </w:tcPr>
          <w:p>
            <w:pPr>
              <w:keepNext w:val="0"/>
              <w:keepLines w:val="0"/>
              <w:pageBreakBefore w:val="0"/>
              <w:kinsoku/>
              <w:wordWrap/>
              <w:overflowPunct/>
              <w:topLinePunct w:val="0"/>
              <w:autoSpaceDE/>
              <w:autoSpaceDN/>
              <w:bidi w:val="0"/>
              <w:adjustRightInd/>
              <w:snapToGrid/>
              <w:spacing w:line="580" w:lineRule="exact"/>
              <w:jc w:val="center"/>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序号</w:t>
            </w:r>
          </w:p>
        </w:tc>
        <w:tc>
          <w:tcPr>
            <w:tcW w:w="752" w:type="dxa"/>
          </w:tcPr>
          <w:p>
            <w:pPr>
              <w:keepNext w:val="0"/>
              <w:keepLines w:val="0"/>
              <w:pageBreakBefore w:val="0"/>
              <w:kinsoku/>
              <w:wordWrap/>
              <w:overflowPunct/>
              <w:topLinePunct w:val="0"/>
              <w:autoSpaceDE/>
              <w:autoSpaceDN/>
              <w:bidi w:val="0"/>
              <w:adjustRightInd/>
              <w:snapToGrid/>
              <w:spacing w:line="580" w:lineRule="exact"/>
              <w:jc w:val="center"/>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地区</w:t>
            </w:r>
          </w:p>
        </w:tc>
        <w:tc>
          <w:tcPr>
            <w:tcW w:w="1345" w:type="dxa"/>
          </w:tcPr>
          <w:p>
            <w:pPr>
              <w:keepNext w:val="0"/>
              <w:keepLines w:val="0"/>
              <w:pageBreakBefore w:val="0"/>
              <w:kinsoku/>
              <w:wordWrap/>
              <w:overflowPunct/>
              <w:topLinePunct w:val="0"/>
              <w:autoSpaceDE/>
              <w:autoSpaceDN/>
              <w:bidi w:val="0"/>
              <w:adjustRightInd/>
              <w:snapToGrid/>
              <w:spacing w:line="580" w:lineRule="exact"/>
              <w:jc w:val="center"/>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单位名称</w:t>
            </w:r>
          </w:p>
        </w:tc>
        <w:tc>
          <w:tcPr>
            <w:tcW w:w="1801" w:type="dxa"/>
          </w:tcPr>
          <w:p>
            <w:pPr>
              <w:keepNext w:val="0"/>
              <w:keepLines w:val="0"/>
              <w:pageBreakBefore w:val="0"/>
              <w:kinsoku/>
              <w:wordWrap/>
              <w:overflowPunct/>
              <w:topLinePunct w:val="0"/>
              <w:autoSpaceDE/>
              <w:autoSpaceDN/>
              <w:bidi w:val="0"/>
              <w:adjustRightInd/>
              <w:snapToGrid/>
              <w:spacing w:line="580" w:lineRule="exact"/>
              <w:jc w:val="center"/>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统一社会信用代码</w:t>
            </w:r>
          </w:p>
        </w:tc>
        <w:tc>
          <w:tcPr>
            <w:tcW w:w="2135" w:type="dxa"/>
          </w:tcPr>
          <w:p>
            <w:pPr>
              <w:keepNext w:val="0"/>
              <w:keepLines w:val="0"/>
              <w:pageBreakBefore w:val="0"/>
              <w:kinsoku/>
              <w:wordWrap/>
              <w:overflowPunct/>
              <w:topLinePunct w:val="0"/>
              <w:autoSpaceDE/>
              <w:autoSpaceDN/>
              <w:bidi w:val="0"/>
              <w:adjustRightInd/>
              <w:snapToGrid/>
              <w:spacing w:line="580" w:lineRule="exact"/>
              <w:jc w:val="center"/>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2021年度主营业务收入</w:t>
            </w:r>
          </w:p>
        </w:tc>
        <w:tc>
          <w:tcPr>
            <w:tcW w:w="1711" w:type="dxa"/>
          </w:tcPr>
          <w:p>
            <w:pPr>
              <w:keepNext w:val="0"/>
              <w:keepLines w:val="0"/>
              <w:pageBreakBefore w:val="0"/>
              <w:kinsoku/>
              <w:wordWrap/>
              <w:overflowPunct/>
              <w:topLinePunct w:val="0"/>
              <w:autoSpaceDE/>
              <w:autoSpaceDN/>
              <w:bidi w:val="0"/>
              <w:adjustRightInd/>
              <w:snapToGrid/>
              <w:spacing w:line="580" w:lineRule="exact"/>
              <w:jc w:val="center"/>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申报类别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r>
              <w:rPr>
                <w:rFonts w:hint="default" w:ascii="Times New Roman" w:hAnsi="Times New Roman" w:cs="Times New Roman"/>
                <w:sz w:val="32"/>
                <w:szCs w:val="32"/>
                <w:vertAlign w:val="baseline"/>
                <w:lang w:val="en-US" w:eastAsia="zh-CN"/>
              </w:rPr>
              <w:t>1</w:t>
            </w:r>
          </w:p>
        </w:tc>
        <w:tc>
          <w:tcPr>
            <w:tcW w:w="752"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p>
        </w:tc>
        <w:tc>
          <w:tcPr>
            <w:tcW w:w="1345"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p>
        </w:tc>
        <w:tc>
          <w:tcPr>
            <w:tcW w:w="1801"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p>
        </w:tc>
        <w:tc>
          <w:tcPr>
            <w:tcW w:w="2135"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p>
        </w:tc>
        <w:tc>
          <w:tcPr>
            <w:tcW w:w="1711"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r>
              <w:rPr>
                <w:rFonts w:hint="default" w:ascii="Times New Roman" w:hAnsi="Times New Roman" w:cs="Times New Roman"/>
                <w:sz w:val="32"/>
                <w:szCs w:val="32"/>
                <w:vertAlign w:val="baseline"/>
                <w:lang w:val="en-US" w:eastAsia="zh-CN"/>
              </w:rPr>
              <w:t>2</w:t>
            </w:r>
          </w:p>
        </w:tc>
        <w:tc>
          <w:tcPr>
            <w:tcW w:w="752"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p>
        </w:tc>
        <w:tc>
          <w:tcPr>
            <w:tcW w:w="1345"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p>
        </w:tc>
        <w:tc>
          <w:tcPr>
            <w:tcW w:w="1801"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p>
        </w:tc>
        <w:tc>
          <w:tcPr>
            <w:tcW w:w="2135"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p>
        </w:tc>
        <w:tc>
          <w:tcPr>
            <w:tcW w:w="1711"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r>
              <w:rPr>
                <w:rFonts w:hint="default" w:ascii="Times New Roman" w:hAnsi="Times New Roman" w:cs="Times New Roman"/>
                <w:sz w:val="32"/>
                <w:szCs w:val="32"/>
                <w:vertAlign w:val="baseline"/>
                <w:lang w:val="en-US" w:eastAsia="zh-CN"/>
              </w:rPr>
              <w:t>3</w:t>
            </w:r>
          </w:p>
        </w:tc>
        <w:tc>
          <w:tcPr>
            <w:tcW w:w="752"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p>
        </w:tc>
        <w:tc>
          <w:tcPr>
            <w:tcW w:w="1345"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p>
        </w:tc>
        <w:tc>
          <w:tcPr>
            <w:tcW w:w="1801"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p>
        </w:tc>
        <w:tc>
          <w:tcPr>
            <w:tcW w:w="2135"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p>
        </w:tc>
        <w:tc>
          <w:tcPr>
            <w:tcW w:w="1711" w:type="dxa"/>
          </w:tcPr>
          <w:p>
            <w:pPr>
              <w:keepNext w:val="0"/>
              <w:keepLines w:val="0"/>
              <w:pageBreakBefore w:val="0"/>
              <w:kinsoku/>
              <w:wordWrap/>
              <w:overflowPunct/>
              <w:topLinePunct w:val="0"/>
              <w:autoSpaceDE/>
              <w:autoSpaceDN/>
              <w:bidi w:val="0"/>
              <w:adjustRightInd/>
              <w:snapToGrid/>
              <w:spacing w:line="580" w:lineRule="exact"/>
              <w:jc w:val="center"/>
              <w:rPr>
                <w:rFonts w:hint="default" w:ascii="Times New Roman" w:hAnsi="Times New Roman" w:cs="Times New Roman"/>
                <w:sz w:val="32"/>
                <w:szCs w:val="32"/>
                <w:vertAlign w:val="baseline"/>
                <w:lang w:val="en-US" w:eastAsia="zh-CN"/>
              </w:rPr>
            </w:pPr>
          </w:p>
        </w:tc>
      </w:tr>
    </w:tbl>
    <w:p>
      <w:pPr>
        <w:rPr>
          <w:rFonts w:hint="default" w:ascii="Times New Roman" w:hAnsi="Times New Roman" w:cs="Times New Roman"/>
          <w:sz w:val="32"/>
          <w:szCs w:val="32"/>
          <w:lang w:val="en-US" w:eastAsia="zh-CN"/>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黑体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41C8D"/>
    <w:rsid w:val="064C231A"/>
    <w:rsid w:val="0CC4364F"/>
    <w:rsid w:val="139C6899"/>
    <w:rsid w:val="27C96EB9"/>
    <w:rsid w:val="3414122B"/>
    <w:rsid w:val="414E08E9"/>
    <w:rsid w:val="4A90416B"/>
    <w:rsid w:val="569E2E01"/>
    <w:rsid w:val="5B890331"/>
    <w:rsid w:val="5E4C1970"/>
    <w:rsid w:val="613503FC"/>
    <w:rsid w:val="670A4B33"/>
    <w:rsid w:val="6AF87853"/>
    <w:rsid w:val="71017118"/>
    <w:rsid w:val="72B16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long_text1"/>
    <w:qFormat/>
    <w:uiPriority w:val="0"/>
    <w:rPr>
      <w:sz w:val="13"/>
      <w:szCs w:val="13"/>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2022-03-03T07:40:00Z</dcterms:created>
  <dc:creator>Administrator</dc:creator>
  <cp:lastModifiedBy>天空之雨</cp:lastModifiedBy>
  <cp:lastPrinted>2022-03-14T02:05:31Z</cp:lastPrinted>
  <dcterms:modified xsi:type="dcterms:W3CDTF">2022-03-14T02:05:35Z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3C4B7BBE1F9C4948B6682DFC99EE5DEB</vt:lpwstr>
  </property>
</Properties>
</file>